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FAABCC">
      <w:pPr>
        <w:pStyle w:val="15"/>
        <w:ind w:left="2401" w:hanging="2401" w:hangingChars="500"/>
        <w:jc w:val="left"/>
      </w:pPr>
      <w:r>
        <w:t>《以结果为导向的一体化 AI 能力体系</w:t>
      </w:r>
      <w:bookmarkStart w:id="0" w:name="_GoBack"/>
      <w:bookmarkEnd w:id="0"/>
      <w:r>
        <w:rPr>
          <w:rFonts w:hint="eastAsia"/>
          <w:lang w:eastAsia="zh-CN"/>
        </w:rPr>
        <w:t>——</w:t>
      </w:r>
      <w:r>
        <w:t>从工具试点到组织能力》</w:t>
      </w:r>
    </w:p>
    <w:p w14:paraId="5C8455BF">
      <w:pPr>
        <w:pStyle w:val="3"/>
      </w:pPr>
      <w:r>
        <w:t>课程背景</w:t>
      </w:r>
    </w:p>
    <w:p w14:paraId="64352E7B">
      <w:r>
        <w:t>过去两年,许多企业投入大量资金采购 AI 工具:引入了智能客服、RPA 机器人、数据分析平台、AI 写作助手……但令人困惑的现象是:工具越来越多,效率提升却不明显,甚至出现"为用 AI 而用 AI"的形式主义。</w:t>
      </w:r>
    </w:p>
    <w:p w14:paraId="2B0A5302">
      <w:r>
        <w:t>问题出在哪里?根本原因是企业把 AI 当作"工具采购"而非"能力建设"。工具只是冰山一角,真正的 AI 能力藏在冰山之下:业务流程是否为 AI 重构?数据是否可用可信?规则逻辑是否清晰?员工是否有能力驾驭 AI?各部门是否协同而非各自为战?</w:t>
      </w:r>
    </w:p>
    <w:p w14:paraId="3E6C1E61">
      <w:r>
        <w:t>本课程从组织能力建设视角,系统阐述如何将分散的 AI 工具整合为一体化能力体系。通过"数据×流程×规则×人"四要素模型,结合 D³(Data-Driven Decision)决策增强框架,帮助企业走出"工具堆砌"的误区,真正实现 AI 驱动的效率跃升与业务创新,让 AI 从"部门试点"走向"组织能力"。</w:t>
      </w:r>
    </w:p>
    <w:p w14:paraId="0148C805">
      <w:pPr>
        <w:pStyle w:val="3"/>
      </w:pPr>
      <w:r>
        <w:t>课程收获</w:t>
      </w:r>
    </w:p>
    <w:p w14:paraId="4C00639F">
      <w:pPr>
        <w:numPr>
          <w:ilvl w:val="0"/>
          <w:numId w:val="1"/>
        </w:numPr>
      </w:pPr>
      <w:r>
        <w:rPr>
          <w:b/>
        </w:rPr>
        <w:t>诊断 AI 应用困境</w:t>
      </w:r>
      <w:r>
        <w:t>:掌握"四要素诊断模型",能够识别本组织 AI 应用效果不佳的真实原因(数据问题?流程问题?规则问题?人的问题?)</w:t>
      </w:r>
    </w:p>
    <w:p w14:paraId="436191E5">
      <w:pPr>
        <w:numPr>
          <w:ilvl w:val="0"/>
          <w:numId w:val="1"/>
        </w:numPr>
      </w:pPr>
      <w:r>
        <w:rPr>
          <w:b/>
        </w:rPr>
        <w:t>建立一体化思维</w:t>
      </w:r>
      <w:r>
        <w:t>:理解 AI 能力 = 数据×流程×规则×人的乘法逻辑,学会从局部工具优化转向系统能力建设,避免"木桶效应"</w:t>
      </w:r>
    </w:p>
    <w:p w14:paraId="339F57FB">
      <w:pPr>
        <w:numPr>
          <w:ilvl w:val="0"/>
          <w:numId w:val="1"/>
        </w:numPr>
      </w:pPr>
      <w:r>
        <w:rPr>
          <w:b/>
        </w:rPr>
        <w:t>掌握落地路径图</w:t>
      </w:r>
      <w:r>
        <w:t>:获得从"工具试点"到"组织能力"的五阶段成熟度模型与实施路径,输出本组织 AI 能力建设 6-12 个月行动计划</w:t>
      </w:r>
    </w:p>
    <w:p w14:paraId="5A700F39">
      <w:pPr>
        <w:pStyle w:val="3"/>
      </w:pPr>
      <w:r>
        <w:t>课程大纲(6 小时)</w:t>
      </w:r>
    </w:p>
    <w:p w14:paraId="5657218F">
      <w:pPr>
        <w:pStyle w:val="4"/>
      </w:pPr>
      <w:r>
        <w:rPr>
          <w:b/>
        </w:rPr>
        <w:t>模块一:困境诊断——为什么 AI 工具没有带来预期效果</w:t>
      </w:r>
      <w:r>
        <w:t>(9:00-10:30,1.5h)</w:t>
      </w:r>
    </w:p>
    <w:p w14:paraId="3F9ACB93">
      <w:r>
        <w:rPr>
          <w:b/>
        </w:rPr>
        <w:t>1.1 三个典型失败案例的深度剖析</w:t>
      </w:r>
    </w:p>
    <w:p w14:paraId="37F484C9">
      <w:r>
        <w:rPr>
          <w:b/>
        </w:rPr>
        <w:t>案例 1:智能客服上线后,客户满意度反而下降</w:t>
      </w:r>
    </w:p>
    <w:p w14:paraId="49FCE134">
      <w:pPr>
        <w:numPr>
          <w:ilvl w:val="0"/>
          <w:numId w:val="2"/>
        </w:numPr>
      </w:pPr>
      <w:r>
        <w:t>表面原因:AI 答非所问、无法解决复杂问题</w:t>
      </w:r>
    </w:p>
    <w:p w14:paraId="4706C395">
      <w:pPr>
        <w:numPr>
          <w:ilvl w:val="0"/>
          <w:numId w:val="2"/>
        </w:numPr>
      </w:pPr>
      <w:r>
        <w:t>深层原因:知识库陈旧(数据)、转人工流程复杂(流程)、FAQ 规则过于僵化(规则)、客服不信任 AI 导致体验割裂(人)</w:t>
      </w:r>
    </w:p>
    <w:p w14:paraId="41995483">
      <w:r>
        <w:rPr>
          <w:b/>
        </w:rPr>
        <w:t>案例 2:采购了 RPA 机器人,但使用率不到 30%</w:t>
      </w:r>
    </w:p>
    <w:p w14:paraId="16F2ADF6">
      <w:pPr>
        <w:numPr>
          <w:ilvl w:val="0"/>
          <w:numId w:val="3"/>
        </w:numPr>
      </w:pPr>
      <w:r>
        <w:t>表面原因:员工不愿用、说"还是手工快"</w:t>
      </w:r>
    </w:p>
    <w:p w14:paraId="79A2FC24">
      <w:pPr>
        <w:numPr>
          <w:ilvl w:val="0"/>
          <w:numId w:val="3"/>
        </w:numPr>
      </w:pPr>
      <w:r>
        <w:t>深层原因:业务流程未标准化(流程)、各部门数据格式不统一(数据)、机器人规则未覆盖例外情况(规则)、员工担心被替代(人)</w:t>
      </w:r>
    </w:p>
    <w:p w14:paraId="70E09393">
      <w:r>
        <w:rPr>
          <w:b/>
        </w:rPr>
        <w:t>案例 3:上了 BI 系统,管理层依然"拍脑袋"决策</w:t>
      </w:r>
    </w:p>
    <w:p w14:paraId="3D008216">
      <w:pPr>
        <w:numPr>
          <w:ilvl w:val="0"/>
          <w:numId w:val="4"/>
        </w:numPr>
      </w:pPr>
      <w:r>
        <w:t>表面原因:报表太多看不过来、数据滞后</w:t>
      </w:r>
    </w:p>
    <w:p w14:paraId="4A1F59F8">
      <w:pPr>
        <w:numPr>
          <w:ilvl w:val="0"/>
          <w:numId w:val="4"/>
        </w:numPr>
      </w:pPr>
      <w:r>
        <w:t>深层原因:数据口径不一致(数据)、决策流程未嵌入数据环节(流程)、指标与业务目标脱节(规则)、管理者缺乏数据思维(人)</w:t>
      </w:r>
    </w:p>
    <w:p w14:paraId="176A49C2">
      <w:r>
        <w:rPr>
          <w:b/>
        </w:rPr>
        <w:t>1.2 共性问题:把 AI 当"工具采购"而非"能力建设"</w:t>
      </w:r>
    </w:p>
    <w:p w14:paraId="7E873930">
      <w:pPr>
        <w:numPr>
          <w:ilvl w:val="0"/>
          <w:numId w:val="5"/>
        </w:numPr>
      </w:pPr>
      <w:r>
        <w:t>误区 1:以为买了工具就能用起来</w:t>
      </w:r>
    </w:p>
    <w:p w14:paraId="5EC0F3B0">
      <w:pPr>
        <w:numPr>
          <w:ilvl w:val="0"/>
          <w:numId w:val="5"/>
        </w:numPr>
      </w:pPr>
      <w:r>
        <w:t>误区 2:IT 部门主导,业务部门被动接受</w:t>
      </w:r>
    </w:p>
    <w:p w14:paraId="49EC93DF">
      <w:pPr>
        <w:numPr>
          <w:ilvl w:val="0"/>
          <w:numId w:val="5"/>
        </w:numPr>
      </w:pPr>
      <w:r>
        <w:t>误区 3:各部门各自试点,缺乏顶层设计</w:t>
      </w:r>
    </w:p>
    <w:p w14:paraId="196CA9D9">
      <w:pPr>
        <w:numPr>
          <w:ilvl w:val="0"/>
          <w:numId w:val="5"/>
        </w:numPr>
      </w:pPr>
      <w:r>
        <w:t>误区 4:只关注技术指标(准确率、响应速度),忽视业务结果</w:t>
      </w:r>
    </w:p>
    <w:p w14:paraId="7CC806A0">
      <w:r>
        <w:rPr>
          <w:b/>
        </w:rPr>
        <w:t>1.3 互动诊断:你的组织处于哪个阶段?</w:t>
      </w:r>
    </w:p>
    <w:p w14:paraId="5BBCA7D1">
      <w:pPr>
        <w:numPr>
          <w:ilvl w:val="0"/>
          <w:numId w:val="6"/>
        </w:numPr>
      </w:pPr>
      <w:r>
        <w:t>工具:AI 应用成熟度快速测评(15 题)</w:t>
      </w:r>
    </w:p>
    <w:p w14:paraId="33CE37B0">
      <w:pPr>
        <w:numPr>
          <w:ilvl w:val="0"/>
          <w:numId w:val="6"/>
        </w:numPr>
      </w:pPr>
      <w:r>
        <w:t>输出:识别自身所处阶段与主要短板</w:t>
      </w:r>
    </w:p>
    <w:p w14:paraId="48D10210">
      <w:pPr>
        <w:numPr>
          <w:ilvl w:val="0"/>
          <w:numId w:val="6"/>
        </w:numPr>
      </w:pPr>
      <w:r>
        <w:t>小组讨论:我们遇到的最大障碍是什么?</w:t>
      </w:r>
    </w:p>
    <w:p w14:paraId="71210051">
      <w:pPr>
        <w:pBdr>
          <w:bottom w:val="single" w:color="020201" w:sz="4" w:space="0"/>
        </w:pBdr>
      </w:pPr>
    </w:p>
    <w:p w14:paraId="1F7CC635">
      <w:r>
        <w:rPr>
          <w:i/>
        </w:rPr>
        <w:t>茶歇 10:30-10:45</w:t>
      </w:r>
    </w:p>
    <w:p w14:paraId="7DE158FE">
      <w:pPr>
        <w:pBdr>
          <w:bottom w:val="single" w:color="020201" w:sz="4" w:space="0"/>
        </w:pBdr>
      </w:pPr>
    </w:p>
    <w:p w14:paraId="6700BF3B">
      <w:pPr>
        <w:pStyle w:val="4"/>
      </w:pPr>
      <w:r>
        <w:rPr>
          <w:b/>
        </w:rPr>
        <w:t>模块二:四要素模型——AI 能力 = 数据×流程×规则×人</w:t>
      </w:r>
      <w:r>
        <w:t>(10:45-12:00,1.25h)</w:t>
      </w:r>
    </w:p>
    <w:p w14:paraId="2BA8DE81">
      <w:r>
        <w:rPr>
          <w:b/>
        </w:rPr>
        <w:t>2.1 为什么是"乘法"而非"加法"</w:t>
      </w:r>
    </w:p>
    <w:p w14:paraId="3B7DF213">
      <w:pPr>
        <w:numPr>
          <w:ilvl w:val="0"/>
          <w:numId w:val="7"/>
        </w:numPr>
      </w:pPr>
      <w:r>
        <w:t>加法逻辑:各要素独立优化,1+1+1+1=4</w:t>
      </w:r>
    </w:p>
    <w:p w14:paraId="4A1C1115">
      <w:pPr>
        <w:numPr>
          <w:ilvl w:val="0"/>
          <w:numId w:val="7"/>
        </w:numPr>
      </w:pPr>
      <w:r>
        <w:t>乘法逻辑:任何一项为 0,整体为 0;各要素协同,产生指数效应</w:t>
      </w:r>
    </w:p>
    <w:p w14:paraId="4690B2CE">
      <w:pPr>
        <w:numPr>
          <w:ilvl w:val="0"/>
          <w:numId w:val="7"/>
        </w:numPr>
      </w:pPr>
      <w:r>
        <w:t>案例:某银行信贷审批 AI 的四要素协同</w:t>
      </w:r>
    </w:p>
    <w:p w14:paraId="41E9D7D8">
      <w:r>
        <w:rPr>
          <w:b/>
        </w:rPr>
        <w:t>2.2 要素一:数据——AI 的燃料与原料</w:t>
      </w:r>
    </w:p>
    <w:p w14:paraId="6BF74599">
      <w:r>
        <w:rPr>
          <w:b/>
        </w:rPr>
        <w:t>2.2.1 数据的三个层次</w:t>
      </w:r>
    </w:p>
    <w:p w14:paraId="5C0CDF78">
      <w:pPr>
        <w:numPr>
          <w:ilvl w:val="0"/>
          <w:numId w:val="8"/>
        </w:numPr>
      </w:pPr>
      <w:r>
        <w:t>L1-可获取:数据存在且能调用</w:t>
      </w:r>
    </w:p>
    <w:p w14:paraId="318E67A2">
      <w:pPr>
        <w:numPr>
          <w:ilvl w:val="0"/>
          <w:numId w:val="8"/>
        </w:numPr>
      </w:pPr>
      <w:r>
        <w:t>L2-可信赖:数据准确、完整、及时</w:t>
      </w:r>
    </w:p>
    <w:p w14:paraId="42E532FA">
      <w:pPr>
        <w:numPr>
          <w:ilvl w:val="0"/>
          <w:numId w:val="8"/>
        </w:numPr>
      </w:pPr>
      <w:r>
        <w:t>L3-可洞察:数据被结构化、关联化、可分析</w:t>
      </w:r>
    </w:p>
    <w:p w14:paraId="33FA19CD">
      <w:r>
        <w:rPr>
          <w:b/>
        </w:rPr>
        <w:t>2.2.2 常见数据问题</w:t>
      </w:r>
    </w:p>
    <w:p w14:paraId="354054B1">
      <w:pPr>
        <w:numPr>
          <w:ilvl w:val="0"/>
          <w:numId w:val="9"/>
        </w:numPr>
      </w:pPr>
      <w:r>
        <w:t>数据孤岛:各部门系统独立,AI 无法获取全局数据</w:t>
      </w:r>
    </w:p>
    <w:p w14:paraId="2686F0ED">
      <w:pPr>
        <w:numPr>
          <w:ilvl w:val="0"/>
          <w:numId w:val="9"/>
        </w:numPr>
      </w:pPr>
      <w:r>
        <w:t>数据质量差:"脏数据"导致 AI 输出不可信</w:t>
      </w:r>
    </w:p>
    <w:p w14:paraId="4F252096">
      <w:pPr>
        <w:numPr>
          <w:ilvl w:val="0"/>
          <w:numId w:val="9"/>
        </w:numPr>
      </w:pPr>
      <w:r>
        <w:t>数据缺失:关键业务场景的数据未被记录</w:t>
      </w:r>
    </w:p>
    <w:p w14:paraId="405BE068">
      <w:r>
        <w:rPr>
          <w:b/>
        </w:rPr>
        <w:t>2.2.3 数据能力建设关键动作</w:t>
      </w:r>
    </w:p>
    <w:p w14:paraId="6A0F145A">
      <w:pPr>
        <w:numPr>
          <w:ilvl w:val="0"/>
          <w:numId w:val="10"/>
        </w:numPr>
      </w:pPr>
      <w:r>
        <w:t>建立数据治理体系(标准、权限、流程)</w:t>
      </w:r>
    </w:p>
    <w:p w14:paraId="216D2521">
      <w:pPr>
        <w:numPr>
          <w:ilvl w:val="0"/>
          <w:numId w:val="10"/>
        </w:numPr>
      </w:pPr>
      <w:r>
        <w:t>打通核心业务数据链路</w:t>
      </w:r>
    </w:p>
    <w:p w14:paraId="40F8B82B">
      <w:pPr>
        <w:numPr>
          <w:ilvl w:val="0"/>
          <w:numId w:val="10"/>
        </w:numPr>
      </w:pPr>
      <w:r>
        <w:t>建设面向 AI 的数据中台</w:t>
      </w:r>
    </w:p>
    <w:p w14:paraId="0564DEEB">
      <w:r>
        <w:rPr>
          <w:b/>
        </w:rPr>
        <w:t>2.3 要素二:流程——AI 的运行轨道</w:t>
      </w:r>
    </w:p>
    <w:p w14:paraId="0CC4D3E2">
      <w:r>
        <w:rPr>
          <w:b/>
        </w:rPr>
        <w:t>2.3.1 流程重构的三个原则</w:t>
      </w:r>
    </w:p>
    <w:p w14:paraId="7CA82BE7">
      <w:pPr>
        <w:numPr>
          <w:ilvl w:val="0"/>
          <w:numId w:val="11"/>
        </w:numPr>
      </w:pPr>
      <w:r>
        <w:t>标准化:消除"因人而异"的操作</w:t>
      </w:r>
    </w:p>
    <w:p w14:paraId="28709819">
      <w:pPr>
        <w:numPr>
          <w:ilvl w:val="0"/>
          <w:numId w:val="11"/>
        </w:numPr>
      </w:pPr>
      <w:r>
        <w:t>节点化:明确 AI 介入的时机与方式</w:t>
      </w:r>
    </w:p>
    <w:p w14:paraId="4ECF9FDA">
      <w:pPr>
        <w:numPr>
          <w:ilvl w:val="0"/>
          <w:numId w:val="11"/>
        </w:numPr>
      </w:pPr>
      <w:r>
        <w:t>闭环化:AI 输出 → 人工决策 → 结果反馈 → AI 优化</w:t>
      </w:r>
    </w:p>
    <w:p w14:paraId="57495DA8">
      <w:r>
        <w:rPr>
          <w:b/>
        </w:rPr>
        <w:t>2.3.2 AI 嵌入流程的四种模式</w:t>
      </w:r>
    </w:p>
    <w:tbl>
      <w:tblPr>
        <w:tblStyle w:val="23"/>
        <w:tblW w:w="0" w:type="auto"/>
        <w:tblInd w:w="0" w:type="dxa"/>
        <w:tblBorders>
          <w:top w:val="single" w:color="CBCDD1" w:sz="6" w:space="0"/>
          <w:left w:val="single" w:color="CBCDD1" w:sz="6" w:space="0"/>
          <w:bottom w:val="single" w:color="CBCDD1" w:sz="6" w:space="0"/>
          <w:right w:val="single" w:color="CBCDD1" w:sz="6" w:space="0"/>
          <w:insideH w:val="single" w:color="CBCDD1" w:sz="6" w:space="0"/>
          <w:insideV w:val="single" w:color="CBCDD1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1800"/>
        <w:gridCol w:w="1800"/>
        <w:gridCol w:w="3600"/>
      </w:tblGrid>
      <w:tr w14:paraId="36773838">
        <w:tblPrEx>
          <w:tblBorders>
            <w:top w:val="single" w:color="CBCDD1" w:sz="6" w:space="0"/>
            <w:left w:val="single" w:color="CBCDD1" w:sz="6" w:space="0"/>
            <w:bottom w:val="single" w:color="CBCDD1" w:sz="6" w:space="0"/>
            <w:right w:val="single" w:color="CBCDD1" w:sz="6" w:space="0"/>
            <w:insideH w:val="single" w:color="CBCDD1" w:sz="6" w:space="0"/>
            <w:insideV w:val="single" w:color="CBCDD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0" w:type="dxa"/>
            <w:vAlign w:val="center"/>
          </w:tcPr>
          <w:p w14:paraId="3CA6455D">
            <w:r>
              <w:t>模式</w:t>
            </w:r>
          </w:p>
        </w:tc>
        <w:tc>
          <w:tcPr>
            <w:tcW w:w="1800" w:type="dxa"/>
            <w:vAlign w:val="center"/>
          </w:tcPr>
          <w:p w14:paraId="0D0B0454">
            <w:r>
              <w:t>AI 角色</w:t>
            </w:r>
          </w:p>
        </w:tc>
        <w:tc>
          <w:tcPr>
            <w:tcW w:w="1800" w:type="dxa"/>
            <w:vAlign w:val="center"/>
          </w:tcPr>
          <w:p w14:paraId="2A3645C7">
            <w:r>
              <w:t>适用场景</w:t>
            </w:r>
          </w:p>
        </w:tc>
        <w:tc>
          <w:tcPr>
            <w:tcW w:w="3600" w:type="dxa"/>
            <w:vAlign w:val="center"/>
          </w:tcPr>
          <w:p w14:paraId="7A396816">
            <w:r>
              <w:t>示例</w:t>
            </w:r>
          </w:p>
        </w:tc>
      </w:tr>
      <w:tr w14:paraId="5373E361">
        <w:tblPrEx>
          <w:tblBorders>
            <w:top w:val="single" w:color="CBCDD1" w:sz="6" w:space="0"/>
            <w:left w:val="single" w:color="CBCDD1" w:sz="6" w:space="0"/>
            <w:bottom w:val="single" w:color="CBCDD1" w:sz="6" w:space="0"/>
            <w:right w:val="single" w:color="CBCDD1" w:sz="6" w:space="0"/>
            <w:insideH w:val="single" w:color="CBCDD1" w:sz="6" w:space="0"/>
            <w:insideV w:val="single" w:color="CBCDD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0" w:type="dxa"/>
            <w:vAlign w:val="center"/>
          </w:tcPr>
          <w:p w14:paraId="268C902C">
            <w:r>
              <w:t>前置辅助</w:t>
            </w:r>
          </w:p>
        </w:tc>
        <w:tc>
          <w:tcPr>
            <w:tcW w:w="1800" w:type="dxa"/>
            <w:vAlign w:val="center"/>
          </w:tcPr>
          <w:p w14:paraId="1960EDE6">
            <w:r>
              <w:t>提供信息</w:t>
            </w:r>
          </w:p>
        </w:tc>
        <w:tc>
          <w:tcPr>
            <w:tcW w:w="1800" w:type="dxa"/>
            <w:vAlign w:val="center"/>
          </w:tcPr>
          <w:p w14:paraId="19E76A67">
            <w:r>
              <w:t>信息准备</w:t>
            </w:r>
          </w:p>
        </w:tc>
        <w:tc>
          <w:tcPr>
            <w:tcW w:w="3600" w:type="dxa"/>
            <w:vAlign w:val="center"/>
          </w:tcPr>
          <w:p w14:paraId="20705B2D">
            <w:r>
              <w:t>会前 AI 生成背景资料</w:t>
            </w:r>
          </w:p>
        </w:tc>
      </w:tr>
      <w:tr w14:paraId="52B59FED">
        <w:tblPrEx>
          <w:tblBorders>
            <w:top w:val="single" w:color="CBCDD1" w:sz="6" w:space="0"/>
            <w:left w:val="single" w:color="CBCDD1" w:sz="6" w:space="0"/>
            <w:bottom w:val="single" w:color="CBCDD1" w:sz="6" w:space="0"/>
            <w:right w:val="single" w:color="CBCDD1" w:sz="6" w:space="0"/>
            <w:insideH w:val="single" w:color="CBCDD1" w:sz="6" w:space="0"/>
            <w:insideV w:val="single" w:color="CBCDD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0" w:type="dxa"/>
            <w:vAlign w:val="center"/>
          </w:tcPr>
          <w:p w14:paraId="39243FEF">
            <w:r>
              <w:t>并行建议</w:t>
            </w:r>
          </w:p>
        </w:tc>
        <w:tc>
          <w:tcPr>
            <w:tcW w:w="1800" w:type="dxa"/>
            <w:vAlign w:val="center"/>
          </w:tcPr>
          <w:p w14:paraId="2A443E7A">
            <w:r>
              <w:t>推荐方案</w:t>
            </w:r>
          </w:p>
        </w:tc>
        <w:tc>
          <w:tcPr>
            <w:tcW w:w="1800" w:type="dxa"/>
            <w:vAlign w:val="center"/>
          </w:tcPr>
          <w:p w14:paraId="14EA8C3D">
            <w:r>
              <w:t>决策支持</w:t>
            </w:r>
          </w:p>
        </w:tc>
        <w:tc>
          <w:tcPr>
            <w:tcW w:w="3600" w:type="dxa"/>
            <w:vAlign w:val="center"/>
          </w:tcPr>
          <w:p w14:paraId="7FA227BF">
            <w:r>
              <w:t>信贷审批 AI 给风险评分</w:t>
            </w:r>
          </w:p>
        </w:tc>
      </w:tr>
      <w:tr w14:paraId="38E7C314">
        <w:tblPrEx>
          <w:tblBorders>
            <w:top w:val="single" w:color="CBCDD1" w:sz="6" w:space="0"/>
            <w:left w:val="single" w:color="CBCDD1" w:sz="6" w:space="0"/>
            <w:bottom w:val="single" w:color="CBCDD1" w:sz="6" w:space="0"/>
            <w:right w:val="single" w:color="CBCDD1" w:sz="6" w:space="0"/>
            <w:insideH w:val="single" w:color="CBCDD1" w:sz="6" w:space="0"/>
            <w:insideV w:val="single" w:color="CBCDD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0" w:type="dxa"/>
            <w:vAlign w:val="center"/>
          </w:tcPr>
          <w:p w14:paraId="4C63BFB8">
            <w:r>
              <w:t>自动执行</w:t>
            </w:r>
          </w:p>
        </w:tc>
        <w:tc>
          <w:tcPr>
            <w:tcW w:w="1800" w:type="dxa"/>
            <w:vAlign w:val="center"/>
          </w:tcPr>
          <w:p w14:paraId="3F37D901">
            <w:r>
              <w:t>直接处理</w:t>
            </w:r>
          </w:p>
        </w:tc>
        <w:tc>
          <w:tcPr>
            <w:tcW w:w="1800" w:type="dxa"/>
            <w:vAlign w:val="center"/>
          </w:tcPr>
          <w:p w14:paraId="1E8F8B6A">
            <w:r>
              <w:t>标准化操作</w:t>
            </w:r>
          </w:p>
        </w:tc>
        <w:tc>
          <w:tcPr>
            <w:tcW w:w="3600" w:type="dxa"/>
            <w:vAlign w:val="center"/>
          </w:tcPr>
          <w:p w14:paraId="718EADF6">
            <w:r>
              <w:t>发票自动审核</w:t>
            </w:r>
          </w:p>
        </w:tc>
      </w:tr>
      <w:tr w14:paraId="16FBA3F8">
        <w:tblPrEx>
          <w:tblBorders>
            <w:top w:val="single" w:color="CBCDD1" w:sz="6" w:space="0"/>
            <w:left w:val="single" w:color="CBCDD1" w:sz="6" w:space="0"/>
            <w:bottom w:val="single" w:color="CBCDD1" w:sz="6" w:space="0"/>
            <w:right w:val="single" w:color="CBCDD1" w:sz="6" w:space="0"/>
            <w:insideH w:val="single" w:color="CBCDD1" w:sz="6" w:space="0"/>
            <w:insideV w:val="single" w:color="CBCDD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0" w:type="dxa"/>
            <w:vAlign w:val="center"/>
          </w:tcPr>
          <w:p w14:paraId="40FDB907">
            <w:r>
              <w:t>事后监督</w:t>
            </w:r>
          </w:p>
        </w:tc>
        <w:tc>
          <w:tcPr>
            <w:tcW w:w="1800" w:type="dxa"/>
            <w:vAlign w:val="center"/>
          </w:tcPr>
          <w:p w14:paraId="1F6C964D">
            <w:r>
              <w:t>异常检测</w:t>
            </w:r>
          </w:p>
        </w:tc>
        <w:tc>
          <w:tcPr>
            <w:tcW w:w="1800" w:type="dxa"/>
            <w:vAlign w:val="center"/>
          </w:tcPr>
          <w:p w14:paraId="6176549B">
            <w:r>
              <w:t>质量控制</w:t>
            </w:r>
          </w:p>
        </w:tc>
        <w:tc>
          <w:tcPr>
            <w:tcW w:w="3600" w:type="dxa"/>
            <w:vAlign w:val="center"/>
          </w:tcPr>
          <w:p w14:paraId="5A1D0E31">
            <w:r>
              <w:t>AI 审计合同条款</w:t>
            </w:r>
          </w:p>
        </w:tc>
      </w:tr>
    </w:tbl>
    <w:p w14:paraId="3C799763"/>
    <w:p w14:paraId="2767477A">
      <w:r>
        <w:rPr>
          <w:b/>
        </w:rPr>
        <w:t>2.3.3 流程能力建设关键动作</w:t>
      </w:r>
    </w:p>
    <w:p w14:paraId="39EA03F4">
      <w:pPr>
        <w:numPr>
          <w:ilvl w:val="0"/>
          <w:numId w:val="12"/>
        </w:numPr>
      </w:pPr>
      <w:r>
        <w:t>绘制业务流程图,标注 AI 可介入节点</w:t>
      </w:r>
    </w:p>
    <w:p w14:paraId="3A8F0CDD">
      <w:pPr>
        <w:numPr>
          <w:ilvl w:val="0"/>
          <w:numId w:val="12"/>
        </w:numPr>
      </w:pPr>
      <w:r>
        <w:t>设计"人机协同"的工作流</w:t>
      </w:r>
    </w:p>
    <w:p w14:paraId="71DAF0E4">
      <w:pPr>
        <w:numPr>
          <w:ilvl w:val="0"/>
          <w:numId w:val="12"/>
        </w:numPr>
      </w:pPr>
      <w:r>
        <w:t>建立流程版本管理与持续优化机制</w:t>
      </w:r>
    </w:p>
    <w:p w14:paraId="47607B4A">
      <w:r>
        <w:rPr>
          <w:b/>
        </w:rPr>
        <w:t>2.4 要素三:规则——AI 的决策逻辑</w:t>
      </w:r>
    </w:p>
    <w:p w14:paraId="0BB9DE65">
      <w:r>
        <w:rPr>
          <w:b/>
        </w:rPr>
        <w:t>2.4.1 规则的三个层次</w:t>
      </w:r>
    </w:p>
    <w:p w14:paraId="74C0A3C1">
      <w:pPr>
        <w:numPr>
          <w:ilvl w:val="0"/>
          <w:numId w:val="13"/>
        </w:numPr>
      </w:pPr>
      <w:r>
        <w:t>L1-显性规则:明文规定的标准(如审批权限)</w:t>
      </w:r>
    </w:p>
    <w:p w14:paraId="7097DFDD">
      <w:pPr>
        <w:numPr>
          <w:ilvl w:val="0"/>
          <w:numId w:val="13"/>
        </w:numPr>
      </w:pPr>
      <w:r>
        <w:t>L2-隐性规则:业务专家的经验判断</w:t>
      </w:r>
    </w:p>
    <w:p w14:paraId="501E4020">
      <w:pPr>
        <w:numPr>
          <w:ilvl w:val="0"/>
          <w:numId w:val="13"/>
        </w:numPr>
      </w:pPr>
      <w:r>
        <w:t>L3-动态规则:根据场景变化的决策逻辑</w:t>
      </w:r>
    </w:p>
    <w:p w14:paraId="7D9DE37C">
      <w:r>
        <w:rPr>
          <w:b/>
        </w:rPr>
        <w:t>2.4.2 规则梳理的难点</w:t>
      </w:r>
    </w:p>
    <w:p w14:paraId="5407B4EA">
      <w:pPr>
        <w:numPr>
          <w:ilvl w:val="0"/>
          <w:numId w:val="14"/>
        </w:numPr>
      </w:pPr>
      <w:r>
        <w:t>业务规则分散在各个老员工脑子里</w:t>
      </w:r>
    </w:p>
    <w:p w14:paraId="6D536BEF">
      <w:pPr>
        <w:numPr>
          <w:ilvl w:val="0"/>
          <w:numId w:val="14"/>
        </w:numPr>
      </w:pPr>
      <w:r>
        <w:t>规则存在矛盾(不同部门标准不一)</w:t>
      </w:r>
    </w:p>
    <w:p w14:paraId="1B2C108B">
      <w:pPr>
        <w:numPr>
          <w:ilvl w:val="0"/>
          <w:numId w:val="14"/>
        </w:numPr>
      </w:pPr>
      <w:r>
        <w:t>规则滞后于业务变化</w:t>
      </w:r>
    </w:p>
    <w:p w14:paraId="3FB343FB">
      <w:r>
        <w:rPr>
          <w:b/>
        </w:rPr>
        <w:t>2.4.3 规则能力建设关键动作</w:t>
      </w:r>
    </w:p>
    <w:p w14:paraId="2121DF01">
      <w:pPr>
        <w:numPr>
          <w:ilvl w:val="0"/>
          <w:numId w:val="15"/>
        </w:numPr>
      </w:pPr>
      <w:r>
        <w:t>开展业务规则盘点工作坊,显性化隐性知识</w:t>
      </w:r>
    </w:p>
    <w:p w14:paraId="3341B56F">
      <w:pPr>
        <w:numPr>
          <w:ilvl w:val="0"/>
          <w:numId w:val="15"/>
        </w:numPr>
      </w:pPr>
      <w:r>
        <w:t>建立规则库,实现规则的版本管理</w:t>
      </w:r>
    </w:p>
    <w:p w14:paraId="3FA19825">
      <w:pPr>
        <w:numPr>
          <w:ilvl w:val="0"/>
          <w:numId w:val="15"/>
        </w:numPr>
      </w:pPr>
      <w:r>
        <w:t>设计规则引擎,让 AI 可调用、可解释</w:t>
      </w:r>
    </w:p>
    <w:p w14:paraId="5384E602">
      <w:r>
        <w:rPr>
          <w:b/>
        </w:rPr>
        <w:t>2.5 要素四:人——AI 的驾驭者与监督者</w:t>
      </w:r>
    </w:p>
    <w:p w14:paraId="758F352F">
      <w:r>
        <w:rPr>
          <w:b/>
        </w:rPr>
        <w:t>2.5.1 人在 AI 时代的四种角色</w:t>
      </w:r>
    </w:p>
    <w:p w14:paraId="4243C9F9">
      <w:pPr>
        <w:numPr>
          <w:ilvl w:val="0"/>
          <w:numId w:val="16"/>
        </w:numPr>
      </w:pPr>
      <w:r>
        <w:t>训练者:为 AI 提供反馈,帮助其优化</w:t>
      </w:r>
    </w:p>
    <w:p w14:paraId="6282983C">
      <w:pPr>
        <w:numPr>
          <w:ilvl w:val="0"/>
          <w:numId w:val="16"/>
        </w:numPr>
      </w:pPr>
      <w:r>
        <w:t>审核者:把关 AI 输出,防止错误决策</w:t>
      </w:r>
    </w:p>
    <w:p w14:paraId="6798F696">
      <w:pPr>
        <w:numPr>
          <w:ilvl w:val="0"/>
          <w:numId w:val="16"/>
        </w:numPr>
      </w:pPr>
      <w:r>
        <w:t>例外处理者:处理 AI 无法应对的复杂情况</w:t>
      </w:r>
    </w:p>
    <w:p w14:paraId="6A52F2D4">
      <w:pPr>
        <w:numPr>
          <w:ilvl w:val="0"/>
          <w:numId w:val="16"/>
        </w:numPr>
      </w:pPr>
      <w:r>
        <w:t>创新者:发现 AI 的新应用场景</w:t>
      </w:r>
    </w:p>
    <w:p w14:paraId="1C30C1DE">
      <w:r>
        <w:rPr>
          <w:b/>
        </w:rPr>
        <w:t>2.5.2 人的能力建设关键动作</w:t>
      </w:r>
    </w:p>
    <w:p w14:paraId="37CE5D8A">
      <w:pPr>
        <w:numPr>
          <w:ilvl w:val="0"/>
          <w:numId w:val="17"/>
        </w:numPr>
      </w:pPr>
      <w:r>
        <w:t>AI 素养培训:让员工理解 AI 能做什么、不能做什么</w:t>
      </w:r>
    </w:p>
    <w:p w14:paraId="7F22FEA9">
      <w:pPr>
        <w:numPr>
          <w:ilvl w:val="0"/>
          <w:numId w:val="17"/>
        </w:numPr>
      </w:pPr>
      <w:r>
        <w:t>协同能力培养:学会"用 AI"而非"被 AI 用"</w:t>
      </w:r>
    </w:p>
    <w:p w14:paraId="67F993D2">
      <w:pPr>
        <w:numPr>
          <w:ilvl w:val="0"/>
          <w:numId w:val="17"/>
        </w:numPr>
      </w:pPr>
      <w:r>
        <w:t>激励机制调整:鼓励员工拥抱 AI 而非抵触</w:t>
      </w:r>
    </w:p>
    <w:p w14:paraId="34CD460E">
      <w:r>
        <w:rPr>
          <w:b/>
        </w:rPr>
        <w:t>2.6 案例研讨:用四要素模型分析失败案例</w:t>
      </w:r>
    </w:p>
    <w:p w14:paraId="697F7772">
      <w:pPr>
        <w:numPr>
          <w:ilvl w:val="0"/>
          <w:numId w:val="18"/>
        </w:numPr>
      </w:pPr>
      <w:r>
        <w:t>任务:重新分析模块一的三个案例,从四要素角度诊断问题</w:t>
      </w:r>
    </w:p>
    <w:p w14:paraId="05B3155C">
      <w:pPr>
        <w:numPr>
          <w:ilvl w:val="0"/>
          <w:numId w:val="18"/>
        </w:numPr>
      </w:pPr>
      <w:r>
        <w:t>输出:识别各案例中哪个要素是"0"或"短板"</w:t>
      </w:r>
    </w:p>
    <w:p w14:paraId="79608966">
      <w:pPr>
        <w:pBdr>
          <w:bottom w:val="single" w:color="020201" w:sz="4" w:space="0"/>
        </w:pBdr>
      </w:pPr>
    </w:p>
    <w:p w14:paraId="12377D31">
      <w:r>
        <w:rPr>
          <w:i/>
        </w:rPr>
        <w:t>午餐 12:00-13:30</w:t>
      </w:r>
    </w:p>
    <w:p w14:paraId="3BC511B7">
      <w:pPr>
        <w:pStyle w:val="4"/>
      </w:pPr>
      <w:r>
        <w:rPr>
          <w:b/>
        </w:rPr>
        <w:t xml:space="preserve">模块三:一体化架构——D³决策增强体系的落地逻辑 </w:t>
      </w:r>
    </w:p>
    <w:p w14:paraId="0B2FACD1">
      <w:r>
        <w:rPr>
          <w:b/>
        </w:rPr>
        <w:t>3.1 什么是 D³(Data-Driven Decision)决策增强</w:t>
      </w:r>
    </w:p>
    <w:p w14:paraId="3D64EBED">
      <w:r>
        <w:rPr>
          <w:b/>
        </w:rPr>
        <w:t>3.1.1 传统决策 vs AI 增强决策</w:t>
      </w:r>
    </w:p>
    <w:tbl>
      <w:tblPr>
        <w:tblStyle w:val="23"/>
        <w:tblW w:w="0" w:type="auto"/>
        <w:tblInd w:w="0" w:type="dxa"/>
        <w:tblBorders>
          <w:top w:val="single" w:color="CBCDD1" w:sz="6" w:space="0"/>
          <w:left w:val="single" w:color="CBCDD1" w:sz="6" w:space="0"/>
          <w:bottom w:val="single" w:color="CBCDD1" w:sz="6" w:space="0"/>
          <w:right w:val="single" w:color="CBCDD1" w:sz="6" w:space="0"/>
          <w:insideH w:val="single" w:color="CBCDD1" w:sz="6" w:space="0"/>
          <w:insideV w:val="single" w:color="CBCDD1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150"/>
        <w:gridCol w:w="3150"/>
      </w:tblGrid>
      <w:tr w14:paraId="5D90DF9B">
        <w:tblPrEx>
          <w:tblBorders>
            <w:top w:val="single" w:color="CBCDD1" w:sz="6" w:space="0"/>
            <w:left w:val="single" w:color="CBCDD1" w:sz="6" w:space="0"/>
            <w:bottom w:val="single" w:color="CBCDD1" w:sz="6" w:space="0"/>
            <w:right w:val="single" w:color="CBCDD1" w:sz="6" w:space="0"/>
            <w:insideH w:val="single" w:color="CBCDD1" w:sz="6" w:space="0"/>
            <w:insideV w:val="single" w:color="CBCDD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0" w:type="dxa"/>
            <w:vAlign w:val="center"/>
          </w:tcPr>
          <w:p w14:paraId="3A1801D7">
            <w:r>
              <w:t>维度</w:t>
            </w:r>
          </w:p>
        </w:tc>
        <w:tc>
          <w:tcPr>
            <w:tcW w:w="3150" w:type="dxa"/>
            <w:vAlign w:val="center"/>
          </w:tcPr>
          <w:p w14:paraId="210A7C29">
            <w:r>
              <w:t>传统模式</w:t>
            </w:r>
          </w:p>
        </w:tc>
        <w:tc>
          <w:tcPr>
            <w:tcW w:w="3150" w:type="dxa"/>
            <w:vAlign w:val="center"/>
          </w:tcPr>
          <w:p w14:paraId="4A04FD49">
            <w:r>
              <w:t>AI 增强模式</w:t>
            </w:r>
          </w:p>
        </w:tc>
      </w:tr>
      <w:tr w14:paraId="7CB04AA5">
        <w:tblPrEx>
          <w:tblBorders>
            <w:top w:val="single" w:color="CBCDD1" w:sz="6" w:space="0"/>
            <w:left w:val="single" w:color="CBCDD1" w:sz="6" w:space="0"/>
            <w:bottom w:val="single" w:color="CBCDD1" w:sz="6" w:space="0"/>
            <w:right w:val="single" w:color="CBCDD1" w:sz="6" w:space="0"/>
            <w:insideH w:val="single" w:color="CBCDD1" w:sz="6" w:space="0"/>
            <w:insideV w:val="single" w:color="CBCDD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0" w:type="dxa"/>
            <w:vAlign w:val="center"/>
          </w:tcPr>
          <w:p w14:paraId="50108FDF">
            <w:r>
              <w:t>信息来源</w:t>
            </w:r>
          </w:p>
        </w:tc>
        <w:tc>
          <w:tcPr>
            <w:tcW w:w="3150" w:type="dxa"/>
            <w:vAlign w:val="center"/>
          </w:tcPr>
          <w:p w14:paraId="11FF4010">
            <w:r>
              <w:t>人工收集,样本有限</w:t>
            </w:r>
          </w:p>
        </w:tc>
        <w:tc>
          <w:tcPr>
            <w:tcW w:w="3150" w:type="dxa"/>
            <w:vAlign w:val="center"/>
          </w:tcPr>
          <w:p w14:paraId="0C48CA1A">
            <w:r>
              <w:t>AI 实时汇聚全量数据</w:t>
            </w:r>
          </w:p>
        </w:tc>
      </w:tr>
      <w:tr w14:paraId="52602428">
        <w:tblPrEx>
          <w:tblBorders>
            <w:top w:val="single" w:color="CBCDD1" w:sz="6" w:space="0"/>
            <w:left w:val="single" w:color="CBCDD1" w:sz="6" w:space="0"/>
            <w:bottom w:val="single" w:color="CBCDD1" w:sz="6" w:space="0"/>
            <w:right w:val="single" w:color="CBCDD1" w:sz="6" w:space="0"/>
            <w:insideH w:val="single" w:color="CBCDD1" w:sz="6" w:space="0"/>
            <w:insideV w:val="single" w:color="CBCDD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0" w:type="dxa"/>
            <w:vAlign w:val="center"/>
          </w:tcPr>
          <w:p w14:paraId="79E0F9EB">
            <w:r>
              <w:t>分析方法</w:t>
            </w:r>
          </w:p>
        </w:tc>
        <w:tc>
          <w:tcPr>
            <w:tcW w:w="3150" w:type="dxa"/>
            <w:vAlign w:val="center"/>
          </w:tcPr>
          <w:p w14:paraId="3D75797B">
            <w:r>
              <w:t>依赖经验判断</w:t>
            </w:r>
          </w:p>
        </w:tc>
        <w:tc>
          <w:tcPr>
            <w:tcW w:w="3150" w:type="dxa"/>
            <w:vAlign w:val="center"/>
          </w:tcPr>
          <w:p w14:paraId="7C6AD17D">
            <w:r>
              <w:t>数据驱动+规则引擎+人工审核</w:t>
            </w:r>
          </w:p>
        </w:tc>
      </w:tr>
      <w:tr w14:paraId="6A226C2B">
        <w:tblPrEx>
          <w:tblBorders>
            <w:top w:val="single" w:color="CBCDD1" w:sz="6" w:space="0"/>
            <w:left w:val="single" w:color="CBCDD1" w:sz="6" w:space="0"/>
            <w:bottom w:val="single" w:color="CBCDD1" w:sz="6" w:space="0"/>
            <w:right w:val="single" w:color="CBCDD1" w:sz="6" w:space="0"/>
            <w:insideH w:val="single" w:color="CBCDD1" w:sz="6" w:space="0"/>
            <w:insideV w:val="single" w:color="CBCDD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0" w:type="dxa"/>
            <w:vAlign w:val="center"/>
          </w:tcPr>
          <w:p w14:paraId="73586B34">
            <w:r>
              <w:t>决策速度</w:t>
            </w:r>
          </w:p>
        </w:tc>
        <w:tc>
          <w:tcPr>
            <w:tcW w:w="3150" w:type="dxa"/>
            <w:vAlign w:val="center"/>
          </w:tcPr>
          <w:p w14:paraId="7ACA7797">
            <w:r>
              <w:t>周期长,响应慢</w:t>
            </w:r>
          </w:p>
        </w:tc>
        <w:tc>
          <w:tcPr>
            <w:tcW w:w="3150" w:type="dxa"/>
            <w:vAlign w:val="center"/>
          </w:tcPr>
          <w:p w14:paraId="3C700CA3">
            <w:r>
              <w:t>实时或准实时决策</w:t>
            </w:r>
          </w:p>
        </w:tc>
      </w:tr>
      <w:tr w14:paraId="3B119B8C">
        <w:tblPrEx>
          <w:tblBorders>
            <w:top w:val="single" w:color="CBCDD1" w:sz="6" w:space="0"/>
            <w:left w:val="single" w:color="CBCDD1" w:sz="6" w:space="0"/>
            <w:bottom w:val="single" w:color="CBCDD1" w:sz="6" w:space="0"/>
            <w:right w:val="single" w:color="CBCDD1" w:sz="6" w:space="0"/>
            <w:insideH w:val="single" w:color="CBCDD1" w:sz="6" w:space="0"/>
            <w:insideV w:val="single" w:color="CBCDD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0" w:type="dxa"/>
            <w:vAlign w:val="center"/>
          </w:tcPr>
          <w:p w14:paraId="36A00122">
            <w:r>
              <w:t>可追溯性</w:t>
            </w:r>
          </w:p>
        </w:tc>
        <w:tc>
          <w:tcPr>
            <w:tcW w:w="3150" w:type="dxa"/>
            <w:vAlign w:val="center"/>
          </w:tcPr>
          <w:p w14:paraId="4EBDC209">
            <w:r>
              <w:t>依赖记忆,难还原</w:t>
            </w:r>
          </w:p>
        </w:tc>
        <w:tc>
          <w:tcPr>
            <w:tcW w:w="3150" w:type="dxa"/>
            <w:vAlign w:val="center"/>
          </w:tcPr>
          <w:p w14:paraId="67EE3717">
            <w:r>
              <w:t>决策日志完整留存</w:t>
            </w:r>
          </w:p>
        </w:tc>
      </w:tr>
      <w:tr w14:paraId="1253ACD1">
        <w:tblPrEx>
          <w:tblBorders>
            <w:top w:val="single" w:color="CBCDD1" w:sz="6" w:space="0"/>
            <w:left w:val="single" w:color="CBCDD1" w:sz="6" w:space="0"/>
            <w:bottom w:val="single" w:color="CBCDD1" w:sz="6" w:space="0"/>
            <w:right w:val="single" w:color="CBCDD1" w:sz="6" w:space="0"/>
            <w:insideH w:val="single" w:color="CBCDD1" w:sz="6" w:space="0"/>
            <w:insideV w:val="single" w:color="CBCDD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0" w:type="dxa"/>
            <w:vAlign w:val="center"/>
          </w:tcPr>
          <w:p w14:paraId="4F8D2E33">
            <w:r>
              <w:t>持续优化</w:t>
            </w:r>
          </w:p>
        </w:tc>
        <w:tc>
          <w:tcPr>
            <w:tcW w:w="3150" w:type="dxa"/>
            <w:vAlign w:val="center"/>
          </w:tcPr>
          <w:p w14:paraId="15192978">
            <w:r>
              <w:t>靠个人成长</w:t>
            </w:r>
          </w:p>
        </w:tc>
        <w:tc>
          <w:tcPr>
            <w:tcW w:w="3150" w:type="dxa"/>
            <w:vAlign w:val="center"/>
          </w:tcPr>
          <w:p w14:paraId="46B4EDD7">
            <w:r>
              <w:t>系统自动学习迭代</w:t>
            </w:r>
          </w:p>
        </w:tc>
      </w:tr>
    </w:tbl>
    <w:p w14:paraId="2983A189"/>
    <w:p w14:paraId="3AC15C71">
      <w:r>
        <w:rPr>
          <w:b/>
        </w:rPr>
        <w:t>3.1.2 D³ 的三层架构</w:t>
      </w:r>
    </w:p>
    <w:p w14:paraId="70B4B970">
      <w:pPr>
        <w:numPr>
          <w:ilvl w:val="0"/>
          <w:numId w:val="19"/>
        </w:numPr>
      </w:pPr>
      <w:r>
        <w:t xml:space="preserve">决策层：管理者最终拍板 </w:t>
      </w:r>
    </w:p>
    <w:p w14:paraId="67E50682">
      <w:pPr>
        <w:numPr>
          <w:ilvl w:val="0"/>
          <w:numId w:val="19"/>
        </w:numPr>
      </w:pPr>
      <w:r>
        <w:t xml:space="preserve">增强层:AI 提供洞察、建议、预警  </w:t>
      </w:r>
    </w:p>
    <w:p w14:paraId="1BE92F44">
      <w:pPr>
        <w:numPr>
          <w:ilvl w:val="0"/>
          <w:numId w:val="19"/>
        </w:numPr>
      </w:pPr>
      <w:r>
        <w:t xml:space="preserve"> 数据层:实时、可信、关联的数据底座</w:t>
      </w:r>
    </w:p>
    <w:p w14:paraId="05BC3B1F">
      <w:r>
        <w:rPr>
          <w:b/>
        </w:rPr>
        <w:t>3.2 一体化能力体系的五个关键特征</w:t>
      </w:r>
    </w:p>
    <w:p w14:paraId="68EA39A3">
      <w:r>
        <w:rPr>
          <w:b/>
        </w:rPr>
        <w:t>特征 1:业务导向,而非技术导向</w:t>
      </w:r>
    </w:p>
    <w:p w14:paraId="32B162DF">
      <w:pPr>
        <w:numPr>
          <w:ilvl w:val="0"/>
          <w:numId w:val="20"/>
        </w:numPr>
      </w:pPr>
      <w:r>
        <w:t>起点:业务目标与痛点,而非"有什么 AI 技术"</w:t>
      </w:r>
    </w:p>
    <w:p w14:paraId="25FF54D2">
      <w:pPr>
        <w:numPr>
          <w:ilvl w:val="0"/>
          <w:numId w:val="20"/>
        </w:numPr>
      </w:pPr>
      <w:r>
        <w:t>案例:某零售企业从"降低缺货率"倒推 AI 能力需求</w:t>
      </w:r>
    </w:p>
    <w:p w14:paraId="0A2BE9E9">
      <w:r>
        <w:rPr>
          <w:b/>
        </w:rPr>
        <w:t>特征 2:端到端闭环,而非单点优化</w:t>
      </w:r>
    </w:p>
    <w:p w14:paraId="628A0178">
      <w:pPr>
        <w:numPr>
          <w:ilvl w:val="0"/>
          <w:numId w:val="21"/>
        </w:numPr>
      </w:pPr>
      <w:r>
        <w:t>覆盖:数据采集 → AI 分析 → 决策支持 → 执行反馈 → 持续优化</w:t>
      </w:r>
    </w:p>
    <w:p w14:paraId="53B71393">
      <w:pPr>
        <w:numPr>
          <w:ilvl w:val="0"/>
          <w:numId w:val="21"/>
        </w:numPr>
      </w:pPr>
      <w:r>
        <w:t>案例:某物流公司的智能调度全链条体系</w:t>
      </w:r>
    </w:p>
    <w:p w14:paraId="1C1BB9DC">
      <w:r>
        <w:rPr>
          <w:b/>
        </w:rPr>
        <w:t>特征 3:跨部门协同,而非各自为战</w:t>
      </w:r>
    </w:p>
    <w:p w14:paraId="059D33F6">
      <w:pPr>
        <w:numPr>
          <w:ilvl w:val="0"/>
          <w:numId w:val="22"/>
        </w:numPr>
      </w:pPr>
      <w:r>
        <w:t>机制:建立 AI 能力中心,统筹数据、规则、流程</w:t>
      </w:r>
    </w:p>
    <w:p w14:paraId="26D35DDC">
      <w:pPr>
        <w:numPr>
          <w:ilvl w:val="0"/>
          <w:numId w:val="22"/>
        </w:numPr>
      </w:pPr>
      <w:r>
        <w:t>避免:市场部的 AI 和运营部的 AI 互不兼容</w:t>
      </w:r>
    </w:p>
    <w:p w14:paraId="56291331">
      <w:r>
        <w:rPr>
          <w:b/>
        </w:rPr>
        <w:t>特征 4:能力沉淀,而非项目制</w:t>
      </w:r>
    </w:p>
    <w:p w14:paraId="6D7EB291">
      <w:pPr>
        <w:numPr>
          <w:ilvl w:val="0"/>
          <w:numId w:val="23"/>
        </w:numPr>
      </w:pPr>
      <w:r>
        <w:t>目标:将 AI 能力转化为组织资产(数据资产、规则库、流程模板)</w:t>
      </w:r>
    </w:p>
    <w:p w14:paraId="13CB9E67">
      <w:pPr>
        <w:numPr>
          <w:ilvl w:val="0"/>
          <w:numId w:val="23"/>
        </w:numPr>
      </w:pPr>
      <w:r>
        <w:t>机制:知识管理平台,可复用、可迁移</w:t>
      </w:r>
    </w:p>
    <w:p w14:paraId="394CD475">
      <w:r>
        <w:rPr>
          <w:b/>
        </w:rPr>
        <w:t>特征 5:持续进化,而非一次性交付</w:t>
      </w:r>
    </w:p>
    <w:p w14:paraId="02574D37">
      <w:pPr>
        <w:numPr>
          <w:ilvl w:val="0"/>
          <w:numId w:val="24"/>
        </w:numPr>
      </w:pPr>
      <w:r>
        <w:t>建立:AI 应用的监控、评估、优化机制</w:t>
      </w:r>
    </w:p>
    <w:p w14:paraId="5F8DDBF1">
      <w:pPr>
        <w:numPr>
          <w:ilvl w:val="0"/>
          <w:numId w:val="24"/>
        </w:numPr>
      </w:pPr>
      <w:r>
        <w:t>案例:某银行的 AI 模型定期回测与迭代制度</w:t>
      </w:r>
    </w:p>
    <w:p w14:paraId="6E4BBFDF">
      <w:r>
        <w:rPr>
          <w:b/>
        </w:rPr>
        <w:t>3.3 从部门试点到组织能力的五个阶段</w:t>
      </w:r>
    </w:p>
    <w:p w14:paraId="2AA0ECAF">
      <w:r>
        <w:rPr>
          <w:b/>
        </w:rPr>
        <w:t>阶段 0:工具尝鲜(混乱期)</w:t>
      </w:r>
    </w:p>
    <w:p w14:paraId="22C79BC0">
      <w:pPr>
        <w:numPr>
          <w:ilvl w:val="0"/>
          <w:numId w:val="25"/>
        </w:numPr>
      </w:pPr>
      <w:r>
        <w:t>特征:各部门自发采购工具,无统一规划</w:t>
      </w:r>
    </w:p>
    <w:p w14:paraId="77BAEC60">
      <w:pPr>
        <w:numPr>
          <w:ilvl w:val="0"/>
          <w:numId w:val="25"/>
        </w:numPr>
      </w:pPr>
      <w:r>
        <w:t>问题:工具烟囱、数据孤岛、重复建设</w:t>
      </w:r>
    </w:p>
    <w:p w14:paraId="092AA63A">
      <w:r>
        <w:rPr>
          <w:b/>
        </w:rPr>
        <w:t>阶段 1:局部试点(探索期)</w:t>
      </w:r>
    </w:p>
    <w:p w14:paraId="26EC01EB">
      <w:pPr>
        <w:numPr>
          <w:ilvl w:val="0"/>
          <w:numId w:val="26"/>
        </w:numPr>
      </w:pPr>
      <w:r>
        <w:t>特征:选 1-2 个场景深度试点</w:t>
      </w:r>
    </w:p>
    <w:p w14:paraId="0D91BCE4">
      <w:pPr>
        <w:numPr>
          <w:ilvl w:val="0"/>
          <w:numId w:val="26"/>
        </w:numPr>
      </w:pPr>
      <w:r>
        <w:t>目标:验证可行性,积累经验</w:t>
      </w:r>
    </w:p>
    <w:p w14:paraId="0023A5E8">
      <w:pPr>
        <w:numPr>
          <w:ilvl w:val="0"/>
          <w:numId w:val="26"/>
        </w:numPr>
      </w:pPr>
      <w:r>
        <w:t>风险:试点成功但难以推广</w:t>
      </w:r>
    </w:p>
    <w:p w14:paraId="7E09AFB6">
      <w:r>
        <w:rPr>
          <w:b/>
        </w:rPr>
        <w:t>阶段 2:流程重构(整合期)</w:t>
      </w:r>
    </w:p>
    <w:p w14:paraId="422DD14B">
      <w:pPr>
        <w:numPr>
          <w:ilvl w:val="0"/>
          <w:numId w:val="27"/>
        </w:numPr>
      </w:pPr>
      <w:r>
        <w:t>特征:围绕核心流程,系统性嵌入 AI</w:t>
      </w:r>
    </w:p>
    <w:p w14:paraId="372FA7FD">
      <w:pPr>
        <w:numPr>
          <w:ilvl w:val="0"/>
          <w:numId w:val="27"/>
        </w:numPr>
      </w:pPr>
      <w:r>
        <w:t>目标:实现端到端的人机协同</w:t>
      </w:r>
    </w:p>
    <w:p w14:paraId="3A84D2A8">
      <w:pPr>
        <w:numPr>
          <w:ilvl w:val="0"/>
          <w:numId w:val="27"/>
        </w:numPr>
      </w:pPr>
      <w:r>
        <w:t>标志:业务流程被重新设计</w:t>
      </w:r>
    </w:p>
    <w:p w14:paraId="6823DD14">
      <w:r>
        <w:rPr>
          <w:b/>
        </w:rPr>
        <w:t>阶段 3:能力中台(规模化期)</w:t>
      </w:r>
    </w:p>
    <w:p w14:paraId="7EBC87A6">
      <w:pPr>
        <w:numPr>
          <w:ilvl w:val="0"/>
          <w:numId w:val="28"/>
        </w:numPr>
      </w:pPr>
      <w:r>
        <w:t>特征:建立共享的数据、规则、AI 服务中台</w:t>
      </w:r>
    </w:p>
    <w:p w14:paraId="5403121F">
      <w:pPr>
        <w:numPr>
          <w:ilvl w:val="0"/>
          <w:numId w:val="28"/>
        </w:numPr>
      </w:pPr>
      <w:r>
        <w:t>目标:新场景可快速复制</w:t>
      </w:r>
    </w:p>
    <w:p w14:paraId="5AAE48A5">
      <w:pPr>
        <w:numPr>
          <w:ilvl w:val="0"/>
          <w:numId w:val="28"/>
        </w:numPr>
      </w:pPr>
      <w:r>
        <w:t>标志:边际成本显著下降</w:t>
      </w:r>
    </w:p>
    <w:p w14:paraId="49F1AE31">
      <w:r>
        <w:rPr>
          <w:b/>
        </w:rPr>
        <w:t>阶段 4:智能组织(生态化期)</w:t>
      </w:r>
    </w:p>
    <w:p w14:paraId="7BFB051B">
      <w:pPr>
        <w:numPr>
          <w:ilvl w:val="0"/>
          <w:numId w:val="29"/>
        </w:numPr>
      </w:pPr>
      <w:r>
        <w:t>特征:AI 成为组织运行的"操作系统"</w:t>
      </w:r>
    </w:p>
    <w:p w14:paraId="3EC65C6B">
      <w:pPr>
        <w:numPr>
          <w:ilvl w:val="0"/>
          <w:numId w:val="29"/>
        </w:numPr>
      </w:pPr>
      <w:r>
        <w:t>目标:决策、执行、优化全面智能化</w:t>
      </w:r>
    </w:p>
    <w:p w14:paraId="17D91590">
      <w:pPr>
        <w:numPr>
          <w:ilvl w:val="0"/>
          <w:numId w:val="29"/>
        </w:numPr>
      </w:pPr>
      <w:r>
        <w:t>标志:组织形态发生变化(扁平化、敏捷化)</w:t>
      </w:r>
    </w:p>
    <w:p w14:paraId="57426B16">
      <w:r>
        <w:rPr>
          <w:b/>
        </w:rPr>
        <w:t>3.4 案例深度解析:某省级邮政的 AI 能力体系建设</w:t>
      </w:r>
    </w:p>
    <w:p w14:paraId="14B230E4">
      <w:pPr>
        <w:numPr>
          <w:ilvl w:val="0"/>
          <w:numId w:val="30"/>
        </w:numPr>
      </w:pPr>
      <w:r>
        <w:t>背景:网点多、业务复杂、数据分散</w:t>
      </w:r>
    </w:p>
    <w:p w14:paraId="62F790DA">
      <w:pPr>
        <w:numPr>
          <w:ilvl w:val="0"/>
          <w:numId w:val="30"/>
        </w:numPr>
      </w:pPr>
      <w:r>
        <w:t>路径:从客户投诉智能处理试点 → 客服流程全面重构 → 建设客户数据中台 → 推广到营销、物流等场景</w:t>
      </w:r>
    </w:p>
    <w:p w14:paraId="342386D8">
      <w:pPr>
        <w:numPr>
          <w:ilvl w:val="0"/>
          <w:numId w:val="30"/>
        </w:numPr>
      </w:pPr>
      <w:r>
        <w:t>成果:客户满意度提升 15%,运营成本下降 20%</w:t>
      </w:r>
    </w:p>
    <w:p w14:paraId="59502B31">
      <w:pPr>
        <w:numPr>
          <w:ilvl w:val="0"/>
          <w:numId w:val="30"/>
        </w:numPr>
      </w:pPr>
      <w:r>
        <w:t>启示:四要素协同 + 阶段性推进</w:t>
      </w:r>
    </w:p>
    <w:p w14:paraId="4881628D">
      <w:pPr>
        <w:pBdr>
          <w:bottom w:val="single" w:color="020201" w:sz="4" w:space="0"/>
        </w:pBdr>
      </w:pPr>
    </w:p>
    <w:p w14:paraId="557F1118">
      <w:pPr>
        <w:pStyle w:val="4"/>
      </w:pPr>
      <w:r>
        <w:rPr>
          <w:b/>
        </w:rPr>
        <w:t>模块四:实施路径——从战略到落地的七步法</w:t>
      </w:r>
    </w:p>
    <w:p w14:paraId="3C751128">
      <w:r>
        <w:rPr>
          <w:b/>
        </w:rPr>
        <w:t>Step 1:战略对齐——明确 AI 能力服务的业务目标</w:t>
      </w:r>
    </w:p>
    <w:p w14:paraId="538057D8">
      <w:pPr>
        <w:numPr>
          <w:ilvl w:val="0"/>
          <w:numId w:val="31"/>
        </w:numPr>
      </w:pPr>
      <w:r>
        <w:t>方法:从企业战略拆解到 AI 能力需求</w:t>
      </w:r>
    </w:p>
    <w:p w14:paraId="58E9AAF7">
      <w:pPr>
        <w:numPr>
          <w:ilvl w:val="0"/>
          <w:numId w:val="31"/>
        </w:numPr>
      </w:pPr>
      <w:r>
        <w:t>工具:战略地图 + AI 应用场景库</w:t>
      </w:r>
    </w:p>
    <w:p w14:paraId="69115E08">
      <w:pPr>
        <w:numPr>
          <w:ilvl w:val="0"/>
          <w:numId w:val="31"/>
        </w:numPr>
      </w:pPr>
      <w:r>
        <w:t>输出:3-5 个优先级场景清单</w:t>
      </w:r>
    </w:p>
    <w:p w14:paraId="021FA8FB">
      <w:r>
        <w:rPr>
          <w:b/>
        </w:rPr>
        <w:t>Step 2:现状诊断——四要素能力盘点</w:t>
      </w:r>
    </w:p>
    <w:p w14:paraId="1BEB34EA">
      <w:pPr>
        <w:numPr>
          <w:ilvl w:val="0"/>
          <w:numId w:val="32"/>
        </w:numPr>
      </w:pPr>
      <w:r>
        <w:t>数据:可用数据资产清单,数据质量评分</w:t>
      </w:r>
    </w:p>
    <w:p w14:paraId="0BA82D9A">
      <w:pPr>
        <w:numPr>
          <w:ilvl w:val="0"/>
          <w:numId w:val="32"/>
        </w:numPr>
      </w:pPr>
      <w:r>
        <w:t>流程:关键流程的标准化程度评估</w:t>
      </w:r>
    </w:p>
    <w:p w14:paraId="3930B846">
      <w:pPr>
        <w:numPr>
          <w:ilvl w:val="0"/>
          <w:numId w:val="32"/>
        </w:numPr>
      </w:pPr>
      <w:r>
        <w:t>规则:核心业务规则显性化程度</w:t>
      </w:r>
    </w:p>
    <w:p w14:paraId="395ADB5E">
      <w:pPr>
        <w:numPr>
          <w:ilvl w:val="0"/>
          <w:numId w:val="32"/>
        </w:numPr>
      </w:pPr>
      <w:r>
        <w:t>人:员工 AI 能力现状调研</w:t>
      </w:r>
    </w:p>
    <w:p w14:paraId="605B150C">
      <w:pPr>
        <w:numPr>
          <w:ilvl w:val="0"/>
          <w:numId w:val="32"/>
        </w:numPr>
      </w:pPr>
      <w:r>
        <w:t>工具:四要素成熟度矩阵</w:t>
      </w:r>
    </w:p>
    <w:p w14:paraId="4C3637EA">
      <w:r>
        <w:rPr>
          <w:b/>
        </w:rPr>
        <w:t>Step 3:差距分析——识别最大短板</w:t>
      </w:r>
    </w:p>
    <w:p w14:paraId="3A335332">
      <w:pPr>
        <w:numPr>
          <w:ilvl w:val="0"/>
          <w:numId w:val="33"/>
        </w:numPr>
      </w:pPr>
      <w:r>
        <w:t>方法:对标行业最佳实践</w:t>
      </w:r>
    </w:p>
    <w:p w14:paraId="4686D965">
      <w:pPr>
        <w:numPr>
          <w:ilvl w:val="0"/>
          <w:numId w:val="33"/>
        </w:numPr>
      </w:pPr>
      <w:r>
        <w:t>识别:哪个要素是"0"或最弱环节</w:t>
      </w:r>
    </w:p>
    <w:p w14:paraId="155E472F">
      <w:pPr>
        <w:numPr>
          <w:ilvl w:val="0"/>
          <w:numId w:val="33"/>
        </w:numPr>
      </w:pPr>
      <w:r>
        <w:t>决策:优先补短板还是扬长板?</w:t>
      </w:r>
    </w:p>
    <w:p w14:paraId="29A4D24F">
      <w:r>
        <w:rPr>
          <w:b/>
        </w:rPr>
        <w:t>Step 4:架构设计——一体化能力体系蓝图</w:t>
      </w:r>
    </w:p>
    <w:p w14:paraId="37E58F7E">
      <w:pPr>
        <w:numPr>
          <w:ilvl w:val="0"/>
          <w:numId w:val="34"/>
        </w:numPr>
      </w:pPr>
      <w:r>
        <w:t>数据架构:数据湖/数据中台/主数据管理</w:t>
      </w:r>
    </w:p>
    <w:p w14:paraId="7DD906C3">
      <w:pPr>
        <w:numPr>
          <w:ilvl w:val="0"/>
          <w:numId w:val="34"/>
        </w:numPr>
      </w:pPr>
      <w:r>
        <w:t>应用架构:AI 应用分层(基础层/场景层/决策层)</w:t>
      </w:r>
    </w:p>
    <w:p w14:paraId="1B396AB3">
      <w:pPr>
        <w:numPr>
          <w:ilvl w:val="0"/>
          <w:numId w:val="34"/>
        </w:numPr>
      </w:pPr>
      <w:r>
        <w:t>组织架构:AI 能力中心的定位与职责</w:t>
      </w:r>
    </w:p>
    <w:p w14:paraId="5B692B19">
      <w:pPr>
        <w:numPr>
          <w:ilvl w:val="0"/>
          <w:numId w:val="34"/>
        </w:numPr>
      </w:pPr>
      <w:r>
        <w:t>治理架构:标准、流程、考核体系</w:t>
      </w:r>
    </w:p>
    <w:p w14:paraId="67816734">
      <w:r>
        <w:rPr>
          <w:b/>
        </w:rPr>
        <w:t>Step 5:试点实施——选择"小而完整"的场景</w:t>
      </w:r>
    </w:p>
    <w:p w14:paraId="7978E8DD">
      <w:pPr>
        <w:numPr>
          <w:ilvl w:val="0"/>
          <w:numId w:val="35"/>
        </w:numPr>
      </w:pPr>
      <w:r>
        <w:t>选择标准:业务价值大、数据可得、流程清晰、人员开放</w:t>
      </w:r>
    </w:p>
    <w:p w14:paraId="1D0D0AE0">
      <w:pPr>
        <w:numPr>
          <w:ilvl w:val="0"/>
          <w:numId w:val="35"/>
        </w:numPr>
      </w:pPr>
      <w:r>
        <w:t>实施原则:端到端闭环,四要素协同</w:t>
      </w:r>
    </w:p>
    <w:p w14:paraId="1042207A">
      <w:pPr>
        <w:numPr>
          <w:ilvl w:val="0"/>
          <w:numId w:val="35"/>
        </w:numPr>
      </w:pPr>
      <w:r>
        <w:t>避免:只做技术验证,不管业务结果</w:t>
      </w:r>
    </w:p>
    <w:p w14:paraId="12C23A23">
      <w:r>
        <w:rPr>
          <w:b/>
        </w:rPr>
        <w:t>Step 6:复盘迭代——从试点中提炼方法论</w:t>
      </w:r>
    </w:p>
    <w:p w14:paraId="79BC01D7">
      <w:pPr>
        <w:numPr>
          <w:ilvl w:val="0"/>
          <w:numId w:val="36"/>
        </w:numPr>
      </w:pPr>
      <w:r>
        <w:t>复盘维度:技术、业务、组织、文化</w:t>
      </w:r>
    </w:p>
    <w:p w14:paraId="71D1174B">
      <w:pPr>
        <w:numPr>
          <w:ilvl w:val="0"/>
          <w:numId w:val="36"/>
        </w:numPr>
      </w:pPr>
      <w:r>
        <w:t>提炼:可复用的数据模型、流程模板、规则库</w:t>
      </w:r>
    </w:p>
    <w:p w14:paraId="07D10A02">
      <w:pPr>
        <w:numPr>
          <w:ilvl w:val="0"/>
          <w:numId w:val="36"/>
        </w:numPr>
      </w:pPr>
      <w:r>
        <w:t>固化:形成组织级方法论与工具包</w:t>
      </w:r>
    </w:p>
    <w:p w14:paraId="440CC8DD">
      <w:r>
        <w:rPr>
          <w:b/>
        </w:rPr>
        <w:t>Step 7:规模推广——能力中台赋能全组织</w:t>
      </w:r>
    </w:p>
    <w:p w14:paraId="533BBFD2">
      <w:pPr>
        <w:numPr>
          <w:ilvl w:val="0"/>
          <w:numId w:val="37"/>
        </w:numPr>
      </w:pPr>
      <w:r>
        <w:t>推广策略:由点到线(同类场景)、由线到面(跨业务域)</w:t>
      </w:r>
    </w:p>
    <w:p w14:paraId="21025133">
      <w:pPr>
        <w:numPr>
          <w:ilvl w:val="0"/>
          <w:numId w:val="37"/>
        </w:numPr>
      </w:pPr>
      <w:r>
        <w:t>赋能机制:提供工具 + 培训 + 咨询支持</w:t>
      </w:r>
    </w:p>
    <w:p w14:paraId="156A6163">
      <w:pPr>
        <w:numPr>
          <w:ilvl w:val="0"/>
          <w:numId w:val="37"/>
        </w:numPr>
      </w:pPr>
      <w:r>
        <w:t>持续运营:建立 AI 应用的"应用商店"模式</w:t>
      </w:r>
    </w:p>
    <w:p w14:paraId="42054F1D">
      <w:r>
        <w:rPr>
          <w:b/>
        </w:rPr>
        <w:t>4.2 关键成功因素</w:t>
      </w:r>
    </w:p>
    <w:p w14:paraId="602CA56D">
      <w:pPr>
        <w:numPr>
          <w:ilvl w:val="0"/>
          <w:numId w:val="38"/>
        </w:numPr>
      </w:pPr>
      <w:r>
        <w:t>一把手工程:高层持续关注与资源投入</w:t>
      </w:r>
    </w:p>
    <w:p w14:paraId="2E27333C">
      <w:pPr>
        <w:numPr>
          <w:ilvl w:val="0"/>
          <w:numId w:val="38"/>
        </w:numPr>
      </w:pPr>
      <w:r>
        <w:t>业务 IT 融合:不是 IT 部门的项目,是业务部门的转型</w:t>
      </w:r>
    </w:p>
    <w:p w14:paraId="5E91ABFE">
      <w:pPr>
        <w:numPr>
          <w:ilvl w:val="0"/>
          <w:numId w:val="38"/>
        </w:numPr>
      </w:pPr>
      <w:r>
        <w:t>快速迭代:小步快跑,边做边优化</w:t>
      </w:r>
    </w:p>
    <w:p w14:paraId="19919D54">
      <w:pPr>
        <w:numPr>
          <w:ilvl w:val="0"/>
          <w:numId w:val="38"/>
        </w:numPr>
      </w:pPr>
      <w:r>
        <w:t>文化变革:从"经验决策"到"数据决策"的思维转变</w:t>
      </w:r>
    </w:p>
    <w:p w14:paraId="6E08F01F">
      <w:r>
        <w:rPr>
          <w:b/>
        </w:rPr>
        <w:t>4.3 常见陷阱与应对</w:t>
      </w:r>
    </w:p>
    <w:tbl>
      <w:tblPr>
        <w:tblStyle w:val="23"/>
        <w:tblW w:w="0" w:type="auto"/>
        <w:tblInd w:w="0" w:type="dxa"/>
        <w:tblBorders>
          <w:top w:val="single" w:color="CBCDD1" w:sz="6" w:space="0"/>
          <w:left w:val="single" w:color="CBCDD1" w:sz="6" w:space="0"/>
          <w:bottom w:val="single" w:color="CBCDD1" w:sz="6" w:space="0"/>
          <w:right w:val="single" w:color="CBCDD1" w:sz="6" w:space="0"/>
          <w:insideH w:val="single" w:color="CBCDD1" w:sz="6" w:space="0"/>
          <w:insideV w:val="single" w:color="CBCDD1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435"/>
        <w:gridCol w:w="3255"/>
      </w:tblGrid>
      <w:tr w14:paraId="1F81FEB9">
        <w:tblPrEx>
          <w:tblBorders>
            <w:top w:val="single" w:color="CBCDD1" w:sz="6" w:space="0"/>
            <w:left w:val="single" w:color="CBCDD1" w:sz="6" w:space="0"/>
            <w:bottom w:val="single" w:color="CBCDD1" w:sz="6" w:space="0"/>
            <w:right w:val="single" w:color="CBCDD1" w:sz="6" w:space="0"/>
            <w:insideH w:val="single" w:color="CBCDD1" w:sz="6" w:space="0"/>
            <w:insideV w:val="single" w:color="CBCDD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0" w:type="dxa"/>
            <w:vAlign w:val="center"/>
          </w:tcPr>
          <w:p w14:paraId="4FBA0BD9">
            <w:r>
              <w:t>陷阱</w:t>
            </w:r>
          </w:p>
        </w:tc>
        <w:tc>
          <w:tcPr>
            <w:tcW w:w="3435" w:type="dxa"/>
            <w:vAlign w:val="center"/>
          </w:tcPr>
          <w:p w14:paraId="5FA53E76">
            <w:r>
              <w:t>表现</w:t>
            </w:r>
          </w:p>
        </w:tc>
        <w:tc>
          <w:tcPr>
            <w:tcW w:w="3255" w:type="dxa"/>
            <w:vAlign w:val="center"/>
          </w:tcPr>
          <w:p w14:paraId="4F41C24A">
            <w:r>
              <w:t>应对</w:t>
            </w:r>
          </w:p>
        </w:tc>
      </w:tr>
      <w:tr w14:paraId="58C9720D">
        <w:tblPrEx>
          <w:tblBorders>
            <w:top w:val="single" w:color="CBCDD1" w:sz="6" w:space="0"/>
            <w:left w:val="single" w:color="CBCDD1" w:sz="6" w:space="0"/>
            <w:bottom w:val="single" w:color="CBCDD1" w:sz="6" w:space="0"/>
            <w:right w:val="single" w:color="CBCDD1" w:sz="6" w:space="0"/>
            <w:insideH w:val="single" w:color="CBCDD1" w:sz="6" w:space="0"/>
            <w:insideV w:val="single" w:color="CBCDD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0" w:type="dxa"/>
            <w:vAlign w:val="center"/>
          </w:tcPr>
          <w:p w14:paraId="479D1315">
            <w:r>
              <w:t>技术驱动陷阱</w:t>
            </w:r>
          </w:p>
        </w:tc>
        <w:tc>
          <w:tcPr>
            <w:tcW w:w="3435" w:type="dxa"/>
            <w:vAlign w:val="center"/>
          </w:tcPr>
          <w:p w14:paraId="3C0575E0">
            <w:r>
              <w:t>追求先进技术而忽视业务价值</w:t>
            </w:r>
          </w:p>
        </w:tc>
        <w:tc>
          <w:tcPr>
            <w:tcW w:w="3255" w:type="dxa"/>
            <w:vAlign w:val="center"/>
          </w:tcPr>
          <w:p w14:paraId="5AE814B5">
            <w:r>
              <w:t>始终以业务结果为北极星</w:t>
            </w:r>
          </w:p>
        </w:tc>
      </w:tr>
      <w:tr w14:paraId="1CC6F37E">
        <w:tblPrEx>
          <w:tblBorders>
            <w:top w:val="single" w:color="CBCDD1" w:sz="6" w:space="0"/>
            <w:left w:val="single" w:color="CBCDD1" w:sz="6" w:space="0"/>
            <w:bottom w:val="single" w:color="CBCDD1" w:sz="6" w:space="0"/>
            <w:right w:val="single" w:color="CBCDD1" w:sz="6" w:space="0"/>
            <w:insideH w:val="single" w:color="CBCDD1" w:sz="6" w:space="0"/>
            <w:insideV w:val="single" w:color="CBCDD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0" w:type="dxa"/>
            <w:vAlign w:val="center"/>
          </w:tcPr>
          <w:p w14:paraId="18BFE9A1">
            <w:r>
              <w:t>大而全陷阱</w:t>
            </w:r>
          </w:p>
        </w:tc>
        <w:tc>
          <w:tcPr>
            <w:tcW w:w="3435" w:type="dxa"/>
            <w:vAlign w:val="center"/>
          </w:tcPr>
          <w:p w14:paraId="7F60BD73">
            <w:r>
              <w:t>一次性规划过于庞大</w:t>
            </w:r>
          </w:p>
        </w:tc>
        <w:tc>
          <w:tcPr>
            <w:tcW w:w="3255" w:type="dxa"/>
            <w:vAlign w:val="center"/>
          </w:tcPr>
          <w:p w14:paraId="0CF53363">
            <w:r>
              <w:t>分阶段实施,快速见效</w:t>
            </w:r>
          </w:p>
        </w:tc>
      </w:tr>
      <w:tr w14:paraId="796ECFB6">
        <w:tblPrEx>
          <w:tblBorders>
            <w:top w:val="single" w:color="CBCDD1" w:sz="6" w:space="0"/>
            <w:left w:val="single" w:color="CBCDD1" w:sz="6" w:space="0"/>
            <w:bottom w:val="single" w:color="CBCDD1" w:sz="6" w:space="0"/>
            <w:right w:val="single" w:color="CBCDD1" w:sz="6" w:space="0"/>
            <w:insideH w:val="single" w:color="CBCDD1" w:sz="6" w:space="0"/>
            <w:insideV w:val="single" w:color="CBCDD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0" w:type="dxa"/>
            <w:vAlign w:val="center"/>
          </w:tcPr>
          <w:p w14:paraId="03EFA9CB">
            <w:r>
              <w:t>工具依赖陷阱</w:t>
            </w:r>
          </w:p>
        </w:tc>
        <w:tc>
          <w:tcPr>
            <w:tcW w:w="3435" w:type="dxa"/>
            <w:vAlign w:val="center"/>
          </w:tcPr>
          <w:p w14:paraId="20C72351">
            <w:r>
              <w:t>以为买工具就解决问题</w:t>
            </w:r>
          </w:p>
        </w:tc>
        <w:tc>
          <w:tcPr>
            <w:tcW w:w="3255" w:type="dxa"/>
            <w:vAlign w:val="center"/>
          </w:tcPr>
          <w:p w14:paraId="46889B9E">
            <w:r>
              <w:t>重视数据、流程、规则建设</w:t>
            </w:r>
          </w:p>
        </w:tc>
      </w:tr>
      <w:tr w14:paraId="10525D44">
        <w:tblPrEx>
          <w:tblBorders>
            <w:top w:val="single" w:color="CBCDD1" w:sz="6" w:space="0"/>
            <w:left w:val="single" w:color="CBCDD1" w:sz="6" w:space="0"/>
            <w:bottom w:val="single" w:color="CBCDD1" w:sz="6" w:space="0"/>
            <w:right w:val="single" w:color="CBCDD1" w:sz="6" w:space="0"/>
            <w:insideH w:val="single" w:color="CBCDD1" w:sz="6" w:space="0"/>
            <w:insideV w:val="single" w:color="CBCDD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0" w:type="dxa"/>
            <w:vAlign w:val="center"/>
          </w:tcPr>
          <w:p w14:paraId="7F1BB492">
            <w:r>
              <w:t>组织惯性陷阱</w:t>
            </w:r>
          </w:p>
        </w:tc>
        <w:tc>
          <w:tcPr>
            <w:tcW w:w="3435" w:type="dxa"/>
            <w:vAlign w:val="center"/>
          </w:tcPr>
          <w:p w14:paraId="7C1A9345">
            <w:r>
              <w:t>业务部门抵触变革</w:t>
            </w:r>
          </w:p>
        </w:tc>
        <w:tc>
          <w:tcPr>
            <w:tcW w:w="3255" w:type="dxa"/>
            <w:vAlign w:val="center"/>
          </w:tcPr>
          <w:p w14:paraId="1C32D47B">
            <w:r>
              <w:t>利益共享,激励到位</w:t>
            </w:r>
          </w:p>
        </w:tc>
      </w:tr>
    </w:tbl>
    <w:p w14:paraId="30A4F30E">
      <w:pPr>
        <w:pBdr>
          <w:bottom w:val="single" w:color="020201" w:sz="4" w:space="0"/>
        </w:pBdr>
      </w:pPr>
    </w:p>
    <w:p w14:paraId="6CC000B8">
      <w:pPr>
        <w:pStyle w:val="4"/>
      </w:pPr>
      <w:r>
        <w:rPr>
          <w:b/>
        </w:rPr>
        <w:t xml:space="preserve">模块五:治理机制——确保 AI 能力可持续运行 </w:t>
      </w:r>
    </w:p>
    <w:p w14:paraId="7BBA398D">
      <w:r>
        <w:rPr>
          <w:b/>
        </w:rPr>
        <w:t>5.1 组织保障:AI 能力中心的三种模式</w:t>
      </w:r>
    </w:p>
    <w:p w14:paraId="3100D059">
      <w:r>
        <w:rPr>
          <w:b/>
        </w:rPr>
        <w:t>模式 1:集中式(适合中小企业)</w:t>
      </w:r>
    </w:p>
    <w:p w14:paraId="3C38DCC7">
      <w:pPr>
        <w:numPr>
          <w:ilvl w:val="0"/>
          <w:numId w:val="39"/>
        </w:numPr>
      </w:pPr>
      <w:r>
        <w:t>结构:IT 部门下设 AI 团队,统一建设与运维</w:t>
      </w:r>
    </w:p>
    <w:p w14:paraId="0C0E5B92">
      <w:pPr>
        <w:numPr>
          <w:ilvl w:val="0"/>
          <w:numId w:val="39"/>
        </w:numPr>
      </w:pPr>
      <w:r>
        <w:t>优势:避免重复建设,技术能力集中</w:t>
      </w:r>
    </w:p>
    <w:p w14:paraId="265B35BF">
      <w:pPr>
        <w:numPr>
          <w:ilvl w:val="0"/>
          <w:numId w:val="39"/>
        </w:numPr>
      </w:pPr>
      <w:r>
        <w:t>劣势:业务响应可能较慢</w:t>
      </w:r>
    </w:p>
    <w:p w14:paraId="681B6FB2">
      <w:r>
        <w:rPr>
          <w:b/>
        </w:rPr>
        <w:t>模式 2:联邦式(适合大型企业)</w:t>
      </w:r>
    </w:p>
    <w:p w14:paraId="309414CB">
      <w:pPr>
        <w:numPr>
          <w:ilvl w:val="0"/>
          <w:numId w:val="40"/>
        </w:numPr>
      </w:pPr>
      <w:r>
        <w:t>结构:集团层面设 AI 能力中心,各业务单元设 AI 应用团队</w:t>
      </w:r>
    </w:p>
    <w:p w14:paraId="421E55CF">
      <w:pPr>
        <w:numPr>
          <w:ilvl w:val="0"/>
          <w:numId w:val="40"/>
        </w:numPr>
      </w:pPr>
      <w:r>
        <w:t>优势:平衡标准化与灵活性</w:t>
      </w:r>
    </w:p>
    <w:p w14:paraId="4C3A1418">
      <w:pPr>
        <w:numPr>
          <w:ilvl w:val="0"/>
          <w:numId w:val="40"/>
        </w:numPr>
      </w:pPr>
      <w:r>
        <w:t>劣势:需要强协调机制</w:t>
      </w:r>
    </w:p>
    <w:p w14:paraId="0D35B5C6">
      <w:r>
        <w:rPr>
          <w:b/>
        </w:rPr>
        <w:t>模式 3:平台式(适合生态型组织)</w:t>
      </w:r>
    </w:p>
    <w:p w14:paraId="42DB0F9A">
      <w:pPr>
        <w:numPr>
          <w:ilvl w:val="0"/>
          <w:numId w:val="41"/>
        </w:numPr>
      </w:pPr>
      <w:r>
        <w:t>结构:建设 AI 能力平台,各业务单元自助使用</w:t>
      </w:r>
    </w:p>
    <w:p w14:paraId="09F5BCDA">
      <w:pPr>
        <w:numPr>
          <w:ilvl w:val="0"/>
          <w:numId w:val="41"/>
        </w:numPr>
      </w:pPr>
      <w:r>
        <w:t>优势:最大化业务自主性与创新</w:t>
      </w:r>
    </w:p>
    <w:p w14:paraId="705C329D">
      <w:pPr>
        <w:numPr>
          <w:ilvl w:val="0"/>
          <w:numId w:val="41"/>
        </w:numPr>
      </w:pPr>
      <w:r>
        <w:t>劣势:对平台能力要求高</w:t>
      </w:r>
    </w:p>
    <w:p w14:paraId="435B9653">
      <w:r>
        <w:rPr>
          <w:b/>
        </w:rPr>
        <w:t>5.2 流程保障:AI 应用全生命周期管理</w:t>
      </w:r>
    </w:p>
    <w:p w14:paraId="1B0BCE19">
      <w:pPr>
        <w:numPr>
          <w:ilvl w:val="0"/>
          <w:numId w:val="42"/>
        </w:numPr>
      </w:pPr>
      <w:r>
        <w:t>立项:业务价值评估、技术可行性评估</w:t>
      </w:r>
    </w:p>
    <w:p w14:paraId="62C46965">
      <w:pPr>
        <w:numPr>
          <w:ilvl w:val="0"/>
          <w:numId w:val="42"/>
        </w:numPr>
      </w:pPr>
      <w:r>
        <w:t>开发:敏捷迭代、业务深度参与</w:t>
      </w:r>
    </w:p>
    <w:p w14:paraId="12A8BA41">
      <w:pPr>
        <w:numPr>
          <w:ilvl w:val="0"/>
          <w:numId w:val="42"/>
        </w:numPr>
      </w:pPr>
      <w:r>
        <w:t>上线:小范围试运行、AB 测试</w:t>
      </w:r>
    </w:p>
    <w:p w14:paraId="48F1EDB9">
      <w:pPr>
        <w:numPr>
          <w:ilvl w:val="0"/>
          <w:numId w:val="42"/>
        </w:numPr>
      </w:pPr>
      <w:r>
        <w:t>运营:性能监控、用户反馈、持续优化</w:t>
      </w:r>
    </w:p>
    <w:p w14:paraId="1107C53A">
      <w:pPr>
        <w:numPr>
          <w:ilvl w:val="0"/>
          <w:numId w:val="42"/>
        </w:numPr>
      </w:pPr>
      <w:r>
        <w:t>退出:淘汰低效应用,释放资源</w:t>
      </w:r>
    </w:p>
    <w:p w14:paraId="08093A78">
      <w:r>
        <w:rPr>
          <w:b/>
        </w:rPr>
        <w:t>5.3 制度保障:AI 应用的标准与规范</w:t>
      </w:r>
    </w:p>
    <w:p w14:paraId="3D3EAEAC">
      <w:pPr>
        <w:numPr>
          <w:ilvl w:val="0"/>
          <w:numId w:val="43"/>
        </w:numPr>
      </w:pPr>
      <w:r>
        <w:t>数据标准:数据定义、质量要求、安全规范</w:t>
      </w:r>
    </w:p>
    <w:p w14:paraId="6ED8390C">
      <w:pPr>
        <w:numPr>
          <w:ilvl w:val="0"/>
          <w:numId w:val="43"/>
        </w:numPr>
      </w:pPr>
      <w:r>
        <w:t>开发标准:技术选型、接口规范、文档要求</w:t>
      </w:r>
    </w:p>
    <w:p w14:paraId="34F4793D">
      <w:pPr>
        <w:numPr>
          <w:ilvl w:val="0"/>
          <w:numId w:val="43"/>
        </w:numPr>
      </w:pPr>
      <w:r>
        <w:t>应用标准:准入评审、上线审批、运维 SLA</w:t>
      </w:r>
    </w:p>
    <w:p w14:paraId="498D358F">
      <w:pPr>
        <w:numPr>
          <w:ilvl w:val="0"/>
          <w:numId w:val="43"/>
        </w:numPr>
      </w:pPr>
      <w:r>
        <w:t>伦理标准:公平性、透明性、可问责性</w:t>
      </w:r>
    </w:p>
    <w:p w14:paraId="1D2F4C16">
      <w:r>
        <w:rPr>
          <w:b/>
        </w:rPr>
        <w:t>5.4 考核保障:从技术指标到业务结果</w:t>
      </w:r>
    </w:p>
    <w:p w14:paraId="575CDB8F">
      <w:pPr>
        <w:numPr>
          <w:ilvl w:val="0"/>
          <w:numId w:val="44"/>
        </w:numPr>
      </w:pPr>
      <w:r>
        <w:t>避免:只考核"准确率""响应时间"等技术指标</w:t>
      </w:r>
    </w:p>
    <w:p w14:paraId="29BF753A">
      <w:pPr>
        <w:numPr>
          <w:ilvl w:val="0"/>
          <w:numId w:val="44"/>
        </w:numPr>
      </w:pPr>
      <w:r>
        <w:t>聚焦:业务 KPI 改善(效率提升、成本下降、满意度提高)</w:t>
      </w:r>
    </w:p>
    <w:p w14:paraId="2E328F07">
      <w:pPr>
        <w:numPr>
          <w:ilvl w:val="0"/>
          <w:numId w:val="44"/>
        </w:numPr>
      </w:pPr>
      <w:r>
        <w:t>机制:AI 应用与业务绩效挂钩</w:t>
      </w:r>
    </w:p>
    <w:p w14:paraId="4BA45B3E">
      <w:r>
        <w:rPr>
          <w:b/>
        </w:rPr>
        <w:t>5.5 文化保障:打造"数据驱动"的组织文化</w:t>
      </w:r>
    </w:p>
    <w:p w14:paraId="21D8CFBB">
      <w:pPr>
        <w:numPr>
          <w:ilvl w:val="0"/>
          <w:numId w:val="45"/>
        </w:numPr>
      </w:pPr>
      <w:r>
        <w:t>倡导:用数据说话,而非拍脑袋</w:t>
      </w:r>
    </w:p>
    <w:p w14:paraId="69E3C349">
      <w:pPr>
        <w:numPr>
          <w:ilvl w:val="0"/>
          <w:numId w:val="45"/>
        </w:numPr>
      </w:pPr>
      <w:r>
        <w:t>鼓励:试错与创新,容忍合理失败</w:t>
      </w:r>
    </w:p>
    <w:p w14:paraId="448CB764">
      <w:pPr>
        <w:numPr>
          <w:ilvl w:val="0"/>
          <w:numId w:val="45"/>
        </w:numPr>
      </w:pPr>
      <w:r>
        <w:t>培养:全员 AI 素养,打破"技术恐惧"</w:t>
      </w:r>
    </w:p>
    <w:p w14:paraId="2BC59E74">
      <w:pPr>
        <w:pBdr>
          <w:bottom w:val="single" w:color="020201" w:sz="4" w:space="0"/>
        </w:pBdr>
      </w:pPr>
    </w:p>
    <w:p w14:paraId="04282109">
      <w:pPr>
        <w:pStyle w:val="4"/>
      </w:pPr>
      <w:r>
        <w:rPr>
          <w:b/>
        </w:rPr>
        <w:t xml:space="preserve">模块六:行动计划工作坊 </w:t>
      </w:r>
    </w:p>
    <w:p w14:paraId="638759AB">
      <w:r>
        <w:rPr>
          <w:b/>
        </w:rPr>
        <w:t>6.1 工具:AI 能力建设画布</w:t>
      </w:r>
    </w:p>
    <w:p w14:paraId="56BDFE73">
      <w:pPr>
        <w:numPr>
          <w:ilvl w:val="0"/>
          <w:numId w:val="46"/>
        </w:numPr>
      </w:pPr>
      <w:r>
        <w:t>维度 1:战略目标(我们要实现什么业务目标?)</w:t>
      </w:r>
    </w:p>
    <w:p w14:paraId="0FE979CD">
      <w:pPr>
        <w:numPr>
          <w:ilvl w:val="0"/>
          <w:numId w:val="46"/>
        </w:numPr>
      </w:pPr>
      <w:r>
        <w:t>维度 2:优先场景(从哪里切入?)</w:t>
      </w:r>
    </w:p>
    <w:p w14:paraId="15F239B3">
      <w:pPr>
        <w:numPr>
          <w:ilvl w:val="0"/>
          <w:numId w:val="46"/>
        </w:numPr>
      </w:pPr>
      <w:r>
        <w:t>维度 3:四要素现状(数据/流程/规则/人各处于什么水平?)</w:t>
      </w:r>
    </w:p>
    <w:p w14:paraId="044AEAFF">
      <w:pPr>
        <w:numPr>
          <w:ilvl w:val="0"/>
          <w:numId w:val="46"/>
        </w:numPr>
      </w:pPr>
      <w:r>
        <w:t>维度 4:最大短板(哪个要素是制约因素?)</w:t>
      </w:r>
    </w:p>
    <w:p w14:paraId="66F1D3F6">
      <w:pPr>
        <w:numPr>
          <w:ilvl w:val="0"/>
          <w:numId w:val="46"/>
        </w:numPr>
      </w:pPr>
      <w:r>
        <w:t>维度 5:6 个月计划(三个里程碑)</w:t>
      </w:r>
    </w:p>
    <w:p w14:paraId="19B95333">
      <w:pPr>
        <w:numPr>
          <w:ilvl w:val="0"/>
          <w:numId w:val="46"/>
        </w:numPr>
      </w:pPr>
      <w:r>
        <w:t>维度 6:关键资源(需要什么支持?)</w:t>
      </w:r>
    </w:p>
    <w:p w14:paraId="19E93F37">
      <w:r>
        <w:rPr>
          <w:b/>
        </w:rPr>
        <w:t>6.2 小组任务:制定本组织 AI 能力建设路线图</w:t>
      </w:r>
    </w:p>
    <w:p w14:paraId="57C8020A">
      <w:pPr>
        <w:numPr>
          <w:ilvl w:val="0"/>
          <w:numId w:val="47"/>
        </w:numPr>
      </w:pPr>
      <w:r>
        <w:t>时间:30 分钟</w:t>
      </w:r>
    </w:p>
    <w:p w14:paraId="2FC24BD7">
      <w:pPr>
        <w:numPr>
          <w:ilvl w:val="0"/>
          <w:numId w:val="47"/>
        </w:numPr>
      </w:pPr>
      <w:r>
        <w:t>输出:填写 AI 能力建设画布</w:t>
      </w:r>
    </w:p>
    <w:p w14:paraId="7C6DA973">
      <w:pPr>
        <w:numPr>
          <w:ilvl w:val="0"/>
          <w:numId w:val="47"/>
        </w:numPr>
      </w:pPr>
      <w:r>
        <w:t>要求:明确优先场景、关键动作、责任人、时间节点</w:t>
      </w:r>
    </w:p>
    <w:p w14:paraId="2C8D5C64">
      <w:r>
        <w:rPr>
          <w:b/>
        </w:rPr>
        <w:t>6.3 小组汇报与讲师点评</w:t>
      </w:r>
    </w:p>
    <w:p w14:paraId="4522DA3D">
      <w:pPr>
        <w:numPr>
          <w:ilvl w:val="0"/>
          <w:numId w:val="48"/>
        </w:numPr>
      </w:pPr>
      <w:r>
        <w:t>每组 5 分钟汇报</w:t>
      </w:r>
    </w:p>
    <w:p w14:paraId="0901A3F5">
      <w:pPr>
        <w:numPr>
          <w:ilvl w:val="0"/>
          <w:numId w:val="48"/>
        </w:numPr>
      </w:pPr>
      <w:r>
        <w:t>讲师点评:识别风险点,提出优化建议</w:t>
      </w:r>
    </w:p>
    <w:p w14:paraId="6F9069DF">
      <w:r>
        <w:rPr>
          <w:b/>
        </w:rPr>
        <w:t>6.4 课程总结:从工具到能力的三个转变</w:t>
      </w:r>
    </w:p>
    <w:p w14:paraId="6E6E5636">
      <w:pPr>
        <w:numPr>
          <w:ilvl w:val="0"/>
          <w:numId w:val="49"/>
        </w:numPr>
      </w:pPr>
      <w:r>
        <w:t>思维转变:从"采购工具"到"建设能力"</w:t>
      </w:r>
    </w:p>
    <w:p w14:paraId="09DD36D0">
      <w:pPr>
        <w:numPr>
          <w:ilvl w:val="0"/>
          <w:numId w:val="49"/>
        </w:numPr>
      </w:pPr>
      <w:r>
        <w:t>模式转变:从"单点优化"到"系统协同"</w:t>
      </w:r>
    </w:p>
    <w:p w14:paraId="78FE3CA2">
      <w:pPr>
        <w:numPr>
          <w:ilvl w:val="0"/>
          <w:numId w:val="49"/>
        </w:numPr>
      </w:pPr>
      <w:r>
        <w:t>组织转变:从"IT 项目"到"业务转型"</w:t>
      </w:r>
    </w:p>
    <w:p w14:paraId="6A01C778">
      <w:r>
        <w:rPr>
          <w:b/>
        </w:rPr>
        <w:t>6.5 课后行动建议</w:t>
      </w:r>
    </w:p>
    <w:p w14:paraId="1797DE0A">
      <w:pPr>
        <w:numPr>
          <w:ilvl w:val="0"/>
          <w:numId w:val="50"/>
        </w:numPr>
      </w:pPr>
      <w:r>
        <w:t>第一周:组织四要素现状诊断</w:t>
      </w:r>
    </w:p>
    <w:p w14:paraId="304538AC">
      <w:pPr>
        <w:numPr>
          <w:ilvl w:val="0"/>
          <w:numId w:val="50"/>
        </w:numPr>
      </w:pPr>
      <w:r>
        <w:t>第一个月:完成优先场景选择与试点设计</w:t>
      </w:r>
    </w:p>
    <w:p w14:paraId="796AAA4F">
      <w:pPr>
        <w:numPr>
          <w:ilvl w:val="0"/>
          <w:numId w:val="50"/>
        </w:numPr>
      </w:pPr>
      <w:r>
        <w:t>三个月:试点上线并初见成效</w:t>
      </w:r>
    </w:p>
    <w:p w14:paraId="23C98DB7">
      <w:pPr>
        <w:numPr>
          <w:ilvl w:val="0"/>
          <w:numId w:val="50"/>
        </w:numPr>
      </w:pPr>
      <w:r>
        <w:t>六个月:提炼方法论,启动推广</w:t>
      </w:r>
    </w:p>
    <w:p w14:paraId="7F3E051A"/>
    <w:sectPr>
      <w:pgSz w:w="11906" w:h="16838"/>
      <w:pgMar w:top="1440" w:right="1797" w:bottom="1440" w:left="1797" w:header="851" w:footer="992" w:gutter="0"/>
      <w:cols w:space="0" w:num="1"/>
      <w:docGrid w:type="lines" w:linePitch="38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onaco">
    <w:altName w:val="Courier New"/>
    <w:panose1 w:val="00000000000000000000"/>
    <w:charset w:val="00"/>
    <w:family w:val="auto"/>
    <w:pitch w:val="default"/>
    <w:sig w:usb0="00000000" w:usb1="00000000" w:usb2="00000000" w:usb3="00000000" w:csb0="0000019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13A4B87"/>
    <w:multiLevelType w:val="multilevel"/>
    <w:tmpl w:val="813A4B87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1">
    <w:nsid w:val="845B5372"/>
    <w:multiLevelType w:val="multilevel"/>
    <w:tmpl w:val="845B5372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2">
    <w:nsid w:val="8461FADE"/>
    <w:multiLevelType w:val="multilevel"/>
    <w:tmpl w:val="8461FADE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3">
    <w:nsid w:val="8CAEB125"/>
    <w:multiLevelType w:val="multilevel"/>
    <w:tmpl w:val="8CAEB125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4">
    <w:nsid w:val="91995D4F"/>
    <w:multiLevelType w:val="multilevel"/>
    <w:tmpl w:val="91995D4F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5">
    <w:nsid w:val="9239341B"/>
    <w:multiLevelType w:val="multilevel"/>
    <w:tmpl w:val="9239341B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6">
    <w:nsid w:val="9288B902"/>
    <w:multiLevelType w:val="multilevel"/>
    <w:tmpl w:val="9288B902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7">
    <w:nsid w:val="9C8AC8EF"/>
    <w:multiLevelType w:val="multilevel"/>
    <w:tmpl w:val="9C8AC8EF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8">
    <w:nsid w:val="B0F1ACD9"/>
    <w:multiLevelType w:val="multilevel"/>
    <w:tmpl w:val="B0F1ACD9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9">
    <w:nsid w:val="B5E306ED"/>
    <w:multiLevelType w:val="multilevel"/>
    <w:tmpl w:val="B5E306ED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10">
    <w:nsid w:val="B8CEF35B"/>
    <w:multiLevelType w:val="multilevel"/>
    <w:tmpl w:val="B8CEF35B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11">
    <w:nsid w:val="BB64CFA9"/>
    <w:multiLevelType w:val="multilevel"/>
    <w:tmpl w:val="BB64CFA9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12">
    <w:nsid w:val="BE923771"/>
    <w:multiLevelType w:val="multilevel"/>
    <w:tmpl w:val="BE923771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13">
    <w:nsid w:val="BF205925"/>
    <w:multiLevelType w:val="multilevel"/>
    <w:tmpl w:val="BF205925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14">
    <w:nsid w:val="C8879AEF"/>
    <w:multiLevelType w:val="multilevel"/>
    <w:tmpl w:val="C8879AEF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15">
    <w:nsid w:val="CF092B84"/>
    <w:multiLevelType w:val="multilevel"/>
    <w:tmpl w:val="CF092B84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16">
    <w:nsid w:val="D7F9FE59"/>
    <w:multiLevelType w:val="multilevel"/>
    <w:tmpl w:val="D7F9FE59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17">
    <w:nsid w:val="DCBA6B53"/>
    <w:multiLevelType w:val="multilevel"/>
    <w:tmpl w:val="DCBA6B53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18">
    <w:nsid w:val="E093A4B0"/>
    <w:multiLevelType w:val="multilevel"/>
    <w:tmpl w:val="E093A4B0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19">
    <w:nsid w:val="F4B5D9F5"/>
    <w:multiLevelType w:val="multilevel"/>
    <w:tmpl w:val="F4B5D9F5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20">
    <w:nsid w:val="F7735DC9"/>
    <w:multiLevelType w:val="multilevel"/>
    <w:tmpl w:val="F7735DC9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21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336" w:hanging="336"/>
      </w:pPr>
    </w:lvl>
    <w:lvl w:ilvl="1" w:tentative="0">
      <w:start w:val="1"/>
      <w:numFmt w:val="lowerLetter"/>
      <w:lvlText w:val="%2."/>
      <w:lvlJc w:val="left"/>
      <w:pPr>
        <w:ind w:left="776" w:hanging="336"/>
      </w:pPr>
    </w:lvl>
    <w:lvl w:ilvl="2" w:tentative="0">
      <w:start w:val="1"/>
      <w:numFmt w:val="lowerRoman"/>
      <w:lvlText w:val="%3."/>
      <w:lvlJc w:val="left"/>
      <w:pPr>
        <w:ind w:left="1216" w:hanging="336"/>
      </w:pPr>
    </w:lvl>
    <w:lvl w:ilvl="3" w:tentative="0">
      <w:start w:val="1"/>
      <w:numFmt w:val="decimal"/>
      <w:lvlText w:val="%4."/>
      <w:lvlJc w:val="left"/>
      <w:pPr>
        <w:ind w:left="1656" w:hanging="336"/>
      </w:pPr>
    </w:lvl>
    <w:lvl w:ilvl="4" w:tentative="0">
      <w:start w:val="1"/>
      <w:numFmt w:val="lowerLetter"/>
      <w:lvlText w:val="%5."/>
      <w:lvlJc w:val="left"/>
      <w:pPr>
        <w:ind w:left="2096" w:hanging="336"/>
      </w:pPr>
    </w:lvl>
    <w:lvl w:ilvl="5" w:tentative="0">
      <w:start w:val="1"/>
      <w:numFmt w:val="lowerRoman"/>
      <w:lvlText w:val="%6."/>
      <w:lvlJc w:val="left"/>
      <w:pPr>
        <w:ind w:left="2536" w:hanging="336"/>
      </w:pPr>
    </w:lvl>
    <w:lvl w:ilvl="6" w:tentative="0">
      <w:start w:val="1"/>
      <w:numFmt w:val="decimal"/>
      <w:lvlText w:val="%7."/>
      <w:lvlJc w:val="left"/>
      <w:pPr>
        <w:ind w:left="2976" w:hanging="336"/>
      </w:pPr>
    </w:lvl>
    <w:lvl w:ilvl="7" w:tentative="0">
      <w:start w:val="1"/>
      <w:numFmt w:val="lowerLetter"/>
      <w:lvlText w:val="%8."/>
      <w:lvlJc w:val="left"/>
      <w:pPr>
        <w:ind w:left="3416" w:hanging="336"/>
      </w:pPr>
    </w:lvl>
    <w:lvl w:ilvl="8" w:tentative="0">
      <w:start w:val="1"/>
      <w:numFmt w:val="lowerRoman"/>
      <w:lvlText w:val="%9."/>
      <w:lvlJc w:val="left"/>
      <w:pPr>
        <w:ind w:left="3856" w:hanging="336"/>
      </w:pPr>
    </w:lvl>
  </w:abstractNum>
  <w:abstractNum w:abstractNumId="22">
    <w:nsid w:val="0248C179"/>
    <w:multiLevelType w:val="multilevel"/>
    <w:tmpl w:val="0248C179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23">
    <w:nsid w:val="03D62ECE"/>
    <w:multiLevelType w:val="multilevel"/>
    <w:tmpl w:val="03D62ECE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24">
    <w:nsid w:val="0E640482"/>
    <w:multiLevelType w:val="multilevel"/>
    <w:tmpl w:val="0E640482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25">
    <w:nsid w:val="1ACDE60F"/>
    <w:multiLevelType w:val="multilevel"/>
    <w:tmpl w:val="1ACDE60F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26">
    <w:nsid w:val="243FCF68"/>
    <w:multiLevelType w:val="multilevel"/>
    <w:tmpl w:val="243FCF68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27">
    <w:nsid w:val="2470EC97"/>
    <w:multiLevelType w:val="multilevel"/>
    <w:tmpl w:val="2470EC97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28">
    <w:nsid w:val="25B654F3"/>
    <w:multiLevelType w:val="multilevel"/>
    <w:tmpl w:val="25B654F3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29">
    <w:nsid w:val="2A8F537B"/>
    <w:multiLevelType w:val="multilevel"/>
    <w:tmpl w:val="2A8F537B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30">
    <w:nsid w:val="30FC5B15"/>
    <w:multiLevelType w:val="multilevel"/>
    <w:tmpl w:val="30FC5B15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31">
    <w:nsid w:val="39A0D9AC"/>
    <w:multiLevelType w:val="multilevel"/>
    <w:tmpl w:val="39A0D9AC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32">
    <w:nsid w:val="46A08BB8"/>
    <w:multiLevelType w:val="multilevel"/>
    <w:tmpl w:val="46A08BB8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33">
    <w:nsid w:val="4C1BAE26"/>
    <w:multiLevelType w:val="multilevel"/>
    <w:tmpl w:val="4C1BAE26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34">
    <w:nsid w:val="4C3D7A74"/>
    <w:multiLevelType w:val="multilevel"/>
    <w:tmpl w:val="4C3D7A74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35">
    <w:nsid w:val="4D4DC07F"/>
    <w:multiLevelType w:val="multilevel"/>
    <w:tmpl w:val="4D4DC07F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36">
    <w:nsid w:val="4D94DA66"/>
    <w:multiLevelType w:val="multilevel"/>
    <w:tmpl w:val="4D94DA66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37">
    <w:nsid w:val="58765686"/>
    <w:multiLevelType w:val="multilevel"/>
    <w:tmpl w:val="58765686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38">
    <w:nsid w:val="59ADCABA"/>
    <w:multiLevelType w:val="multilevel"/>
    <w:tmpl w:val="59ADCABA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39">
    <w:nsid w:val="5A241D34"/>
    <w:multiLevelType w:val="multilevel"/>
    <w:tmpl w:val="5A241D34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40">
    <w:nsid w:val="5E29AB5A"/>
    <w:multiLevelType w:val="multilevel"/>
    <w:tmpl w:val="5E29AB5A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41">
    <w:nsid w:val="5FFFB1A7"/>
    <w:multiLevelType w:val="multilevel"/>
    <w:tmpl w:val="5FFFB1A7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42">
    <w:nsid w:val="60382F6E"/>
    <w:multiLevelType w:val="multilevel"/>
    <w:tmpl w:val="60382F6E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43">
    <w:nsid w:val="629F7852"/>
    <w:multiLevelType w:val="multilevel"/>
    <w:tmpl w:val="629F7852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44">
    <w:nsid w:val="72183CF9"/>
    <w:multiLevelType w:val="multilevel"/>
    <w:tmpl w:val="72183CF9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45">
    <w:nsid w:val="74C28B35"/>
    <w:multiLevelType w:val="multilevel"/>
    <w:tmpl w:val="74C28B35"/>
    <w:lvl w:ilvl="0" w:tentative="0">
      <w:start w:val="1"/>
      <w:numFmt w:val="decimal"/>
      <w:lvlText w:val="%1."/>
      <w:lvlJc w:val="left"/>
      <w:pPr>
        <w:ind w:left="336" w:hanging="336"/>
      </w:pPr>
    </w:lvl>
    <w:lvl w:ilvl="1" w:tentative="0">
      <w:start w:val="1"/>
      <w:numFmt w:val="lowerLetter"/>
      <w:lvlText w:val="%2."/>
      <w:lvlJc w:val="left"/>
      <w:pPr>
        <w:ind w:left="776" w:hanging="336"/>
      </w:pPr>
    </w:lvl>
    <w:lvl w:ilvl="2" w:tentative="0">
      <w:start w:val="1"/>
      <w:numFmt w:val="lowerRoman"/>
      <w:lvlText w:val="%3."/>
      <w:lvlJc w:val="left"/>
      <w:pPr>
        <w:ind w:left="1216" w:hanging="336"/>
      </w:pPr>
    </w:lvl>
    <w:lvl w:ilvl="3" w:tentative="0">
      <w:start w:val="1"/>
      <w:numFmt w:val="decimal"/>
      <w:lvlText w:val="%4."/>
      <w:lvlJc w:val="left"/>
      <w:pPr>
        <w:ind w:left="1656" w:hanging="336"/>
      </w:pPr>
    </w:lvl>
    <w:lvl w:ilvl="4" w:tentative="0">
      <w:start w:val="1"/>
      <w:numFmt w:val="lowerLetter"/>
      <w:lvlText w:val="%5."/>
      <w:lvlJc w:val="left"/>
      <w:pPr>
        <w:ind w:left="2096" w:hanging="336"/>
      </w:pPr>
    </w:lvl>
    <w:lvl w:ilvl="5" w:tentative="0">
      <w:start w:val="1"/>
      <w:numFmt w:val="lowerRoman"/>
      <w:lvlText w:val="%6."/>
      <w:lvlJc w:val="left"/>
      <w:pPr>
        <w:ind w:left="2536" w:hanging="336"/>
      </w:pPr>
    </w:lvl>
    <w:lvl w:ilvl="6" w:tentative="0">
      <w:start w:val="1"/>
      <w:numFmt w:val="decimal"/>
      <w:lvlText w:val="%7."/>
      <w:lvlJc w:val="left"/>
      <w:pPr>
        <w:ind w:left="2976" w:hanging="336"/>
      </w:pPr>
    </w:lvl>
    <w:lvl w:ilvl="7" w:tentative="0">
      <w:start w:val="1"/>
      <w:numFmt w:val="lowerLetter"/>
      <w:lvlText w:val="%8."/>
      <w:lvlJc w:val="left"/>
      <w:pPr>
        <w:ind w:left="3416" w:hanging="336"/>
      </w:pPr>
    </w:lvl>
    <w:lvl w:ilvl="8" w:tentative="0">
      <w:start w:val="1"/>
      <w:numFmt w:val="lowerRoman"/>
      <w:lvlText w:val="%9."/>
      <w:lvlJc w:val="left"/>
      <w:pPr>
        <w:ind w:left="3856" w:hanging="336"/>
      </w:pPr>
    </w:lvl>
  </w:abstractNum>
  <w:abstractNum w:abstractNumId="46">
    <w:nsid w:val="77ECEA79"/>
    <w:multiLevelType w:val="multilevel"/>
    <w:tmpl w:val="77ECEA79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47">
    <w:nsid w:val="79AA4FA4"/>
    <w:multiLevelType w:val="multilevel"/>
    <w:tmpl w:val="79AA4FA4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48">
    <w:nsid w:val="7C246926"/>
    <w:multiLevelType w:val="multilevel"/>
    <w:tmpl w:val="7C246926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49">
    <w:nsid w:val="7DEC2089"/>
    <w:multiLevelType w:val="multilevel"/>
    <w:tmpl w:val="7DEC2089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num w:numId="1">
    <w:abstractNumId w:val="21"/>
  </w:num>
  <w:num w:numId="2">
    <w:abstractNumId w:val="15"/>
  </w:num>
  <w:num w:numId="3">
    <w:abstractNumId w:val="38"/>
  </w:num>
  <w:num w:numId="4">
    <w:abstractNumId w:val="13"/>
  </w:num>
  <w:num w:numId="5">
    <w:abstractNumId w:val="9"/>
  </w:num>
  <w:num w:numId="6">
    <w:abstractNumId w:val="23"/>
  </w:num>
  <w:num w:numId="7">
    <w:abstractNumId w:val="28"/>
  </w:num>
  <w:num w:numId="8">
    <w:abstractNumId w:val="44"/>
  </w:num>
  <w:num w:numId="9">
    <w:abstractNumId w:val="22"/>
  </w:num>
  <w:num w:numId="10">
    <w:abstractNumId w:val="5"/>
  </w:num>
  <w:num w:numId="11">
    <w:abstractNumId w:val="29"/>
  </w:num>
  <w:num w:numId="12">
    <w:abstractNumId w:val="39"/>
  </w:num>
  <w:num w:numId="13">
    <w:abstractNumId w:val="14"/>
  </w:num>
  <w:num w:numId="14">
    <w:abstractNumId w:val="35"/>
  </w:num>
  <w:num w:numId="15">
    <w:abstractNumId w:val="19"/>
  </w:num>
  <w:num w:numId="16">
    <w:abstractNumId w:val="27"/>
  </w:num>
  <w:num w:numId="17">
    <w:abstractNumId w:val="17"/>
  </w:num>
  <w:num w:numId="18">
    <w:abstractNumId w:val="16"/>
  </w:num>
  <w:num w:numId="19">
    <w:abstractNumId w:val="7"/>
  </w:num>
  <w:num w:numId="20">
    <w:abstractNumId w:val="33"/>
  </w:num>
  <w:num w:numId="21">
    <w:abstractNumId w:val="42"/>
  </w:num>
  <w:num w:numId="22">
    <w:abstractNumId w:val="24"/>
  </w:num>
  <w:num w:numId="23">
    <w:abstractNumId w:val="32"/>
  </w:num>
  <w:num w:numId="24">
    <w:abstractNumId w:val="8"/>
  </w:num>
  <w:num w:numId="25">
    <w:abstractNumId w:val="48"/>
  </w:num>
  <w:num w:numId="26">
    <w:abstractNumId w:val="46"/>
  </w:num>
  <w:num w:numId="27">
    <w:abstractNumId w:val="12"/>
  </w:num>
  <w:num w:numId="28">
    <w:abstractNumId w:val="43"/>
  </w:num>
  <w:num w:numId="29">
    <w:abstractNumId w:val="6"/>
  </w:num>
  <w:num w:numId="30">
    <w:abstractNumId w:val="31"/>
  </w:num>
  <w:num w:numId="31">
    <w:abstractNumId w:val="2"/>
  </w:num>
  <w:num w:numId="32">
    <w:abstractNumId w:val="37"/>
  </w:num>
  <w:num w:numId="33">
    <w:abstractNumId w:val="49"/>
  </w:num>
  <w:num w:numId="34">
    <w:abstractNumId w:val="0"/>
  </w:num>
  <w:num w:numId="35">
    <w:abstractNumId w:val="26"/>
  </w:num>
  <w:num w:numId="36">
    <w:abstractNumId w:val="36"/>
  </w:num>
  <w:num w:numId="37">
    <w:abstractNumId w:val="20"/>
  </w:num>
  <w:num w:numId="38">
    <w:abstractNumId w:val="18"/>
  </w:num>
  <w:num w:numId="39">
    <w:abstractNumId w:val="30"/>
  </w:num>
  <w:num w:numId="40">
    <w:abstractNumId w:val="47"/>
  </w:num>
  <w:num w:numId="41">
    <w:abstractNumId w:val="11"/>
  </w:num>
  <w:num w:numId="42">
    <w:abstractNumId w:val="4"/>
  </w:num>
  <w:num w:numId="43">
    <w:abstractNumId w:val="10"/>
  </w:num>
  <w:num w:numId="44">
    <w:abstractNumId w:val="40"/>
  </w:num>
  <w:num w:numId="45">
    <w:abstractNumId w:val="1"/>
  </w:num>
  <w:num w:numId="46">
    <w:abstractNumId w:val="25"/>
  </w:num>
  <w:num w:numId="47">
    <w:abstractNumId w:val="3"/>
  </w:num>
  <w:num w:numId="48">
    <w:abstractNumId w:val="41"/>
  </w:num>
  <w:num w:numId="49">
    <w:abstractNumId w:val="45"/>
  </w:num>
  <w:num w:numId="5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6"/>
  <w:embedSystemFonts/>
  <w:bordersDoNotSurroundHeader w:val="1"/>
  <w:bordersDoNotSurroundFooter w:val="1"/>
  <w:documentProtection w:enforcement="0"/>
  <w:defaultTabStop w:val="420"/>
  <w:drawingGridHorizontalSpacing w:val="220"/>
  <w:drawingGridVerticalSpacing w:val="387"/>
  <w:displayHorizontalDrawingGridEvery w:val="0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AA24D9F"/>
    <w:rsid w:val="000B62CA"/>
    <w:rsid w:val="002A53AA"/>
    <w:rsid w:val="005C35DE"/>
    <w:rsid w:val="00626AA2"/>
    <w:rsid w:val="0068574D"/>
    <w:rsid w:val="006E696F"/>
    <w:rsid w:val="0071681D"/>
    <w:rsid w:val="007C7A70"/>
    <w:rsid w:val="00890FE1"/>
    <w:rsid w:val="0090731C"/>
    <w:rsid w:val="009E7FC9"/>
    <w:rsid w:val="00A85D95"/>
    <w:rsid w:val="00AB1D25"/>
    <w:rsid w:val="00AD3D80"/>
    <w:rsid w:val="00B727BA"/>
    <w:rsid w:val="00BE0D57"/>
    <w:rsid w:val="00F50C8B"/>
    <w:rsid w:val="07011CC2"/>
    <w:rsid w:val="07644792"/>
    <w:rsid w:val="09284798"/>
    <w:rsid w:val="0F2B6FD9"/>
    <w:rsid w:val="183C240D"/>
    <w:rsid w:val="1AA24D9F"/>
    <w:rsid w:val="27FBD2E2"/>
    <w:rsid w:val="28DA2E89"/>
    <w:rsid w:val="2A4254F9"/>
    <w:rsid w:val="2D1F32F4"/>
    <w:rsid w:val="323B4D81"/>
    <w:rsid w:val="34B70380"/>
    <w:rsid w:val="3AE174A3"/>
    <w:rsid w:val="43446334"/>
    <w:rsid w:val="44A84E71"/>
    <w:rsid w:val="477DCE1E"/>
    <w:rsid w:val="573E1E21"/>
    <w:rsid w:val="5B487E91"/>
    <w:rsid w:val="5CF9550F"/>
    <w:rsid w:val="5EFEBDE8"/>
    <w:rsid w:val="60CB5C4D"/>
    <w:rsid w:val="617C48DB"/>
    <w:rsid w:val="68CA2609"/>
    <w:rsid w:val="68CC1AED"/>
    <w:rsid w:val="69BB0F42"/>
    <w:rsid w:val="6A637494"/>
    <w:rsid w:val="6BCF62E6"/>
    <w:rsid w:val="6CD3A16D"/>
    <w:rsid w:val="6D535020"/>
    <w:rsid w:val="6E5F49A6"/>
    <w:rsid w:val="6FFF37D2"/>
    <w:rsid w:val="70DE2EF1"/>
    <w:rsid w:val="7C5F4108"/>
    <w:rsid w:val="7F79C282"/>
    <w:rsid w:val="7F7B6CAE"/>
    <w:rsid w:val="7FBF6DD0"/>
    <w:rsid w:val="7FCD17FE"/>
    <w:rsid w:val="7FD7E9A0"/>
    <w:rsid w:val="7FE9FBB2"/>
    <w:rsid w:val="8FFFA67E"/>
    <w:rsid w:val="A97F623E"/>
    <w:rsid w:val="AFBF8780"/>
    <w:rsid w:val="BEEFCB4B"/>
    <w:rsid w:val="BFE6F841"/>
    <w:rsid w:val="BFFBDBCA"/>
    <w:rsid w:val="D5DE8897"/>
    <w:rsid w:val="E7FE3684"/>
    <w:rsid w:val="E95E2A0D"/>
    <w:rsid w:val="EFFF70E4"/>
    <w:rsid w:val="F7EEC240"/>
    <w:rsid w:val="FBF75102"/>
    <w:rsid w:val="FDDC5620"/>
    <w:rsid w:val="FDEA700A"/>
    <w:rsid w:val="FFBFCE42"/>
    <w:rsid w:val="FFFF40C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微软雅黑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semiHidden="0" w:name="heading 7"/>
    <w:lsdException w:qFormat="1" w:uiPriority="0" w:semiHidden="0" w:name="heading 8"/>
    <w:lsdException w:qFormat="1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99" w:semiHidden="0" w:name="toc 1"/>
    <w:lsdException w:unhideWhenUsed="0" w:uiPriority="99" w:semiHidden="0" w:name="toc 2"/>
    <w:lsdException w:unhideWhenUsed="0" w:uiPriority="99" w:semiHidden="0" w:name="toc 3"/>
    <w:lsdException w:unhideWhenUsed="0" w:uiPriority="99" w:semiHidden="0" w:name="toc 4"/>
    <w:lsdException w:unhideWhenUsed="0" w:uiPriority="99" w:semiHidden="0" w:name="toc 5"/>
    <w:lsdException w:unhideWhenUsed="0" w:uiPriority="99" w:semiHidden="0" w:name="toc 6"/>
    <w:lsdException w:unhideWhenUsed="0" w:uiPriority="99" w:semiHidden="0" w:name="toc 7"/>
    <w:lsdException w:qFormat="1" w:unhideWhenUsed="0" w:uiPriority="99" w:semiHidden="0" w:name="toc 8"/>
    <w:lsdException w:unhideWhenUsed="0" w:uiPriority="99" w:semiHidden="0" w:name="toc 9"/>
    <w:lsdException w:unhideWhenUsed="0" w:uiPriority="0" w:semiHidden="0" w:name="Normal Indent"/>
    <w:lsdException w:uiPriority="99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iPriority="99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99" w:semiHidden="0" w:name="HTML Acronym"/>
    <w:lsdException w:unhideWhenUsed="0" w:uiPriority="99" w:semiHidden="0" w:name="HTML Address"/>
    <w:lsdException w:unhideWhenUsed="0" w:uiPriority="99" w:semiHidden="0" w:name="HTML Cite"/>
    <w:lsdException w:unhideWhenUsed="0" w:uiPriority="99" w:semiHidden="0" w:name="HTML Code"/>
    <w:lsdException w:unhideWhenUsed="0" w:uiPriority="99" w:semiHidden="0" w:name="HTML Definition"/>
    <w:lsdException w:unhideWhenUsed="0" w:uiPriority="99" w:semiHidden="0" w:name="HTML Keyboard"/>
    <w:lsdException w:unhideWhenUsed="0" w:uiPriority="99" w:semiHidden="0" w:name="HTML Preformatted"/>
    <w:lsdException w:unhideWhenUsed="0" w:uiPriority="99" w:semiHidden="0" w:name="HTML Sample"/>
    <w:lsdException w:unhideWhenUsed="0" w:uiPriority="99" w:semiHidden="0" w:name="HTML Typewriter"/>
    <w:lsdException w:unhideWhenUsed="0" w:uiPriority="99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="60" w:after="60"/>
      <w:jc w:val="both"/>
    </w:pPr>
    <w:rPr>
      <w:rFonts w:ascii="Arial" w:hAnsi="Arial" w:eastAsia="微软雅黑" w:cs="Arial"/>
      <w:color w:val="333333"/>
      <w:kern w:val="2"/>
      <w:sz w:val="2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outlineLvl w:val="0"/>
    </w:pPr>
    <w:rPr>
      <w:b/>
      <w:kern w:val="44"/>
      <w:sz w:val="36"/>
    </w:rPr>
  </w:style>
  <w:style w:type="paragraph" w:styleId="3">
    <w:name w:val="heading 2"/>
    <w:basedOn w:val="1"/>
    <w:next w:val="1"/>
    <w:qFormat/>
    <w:uiPriority w:val="0"/>
    <w:pPr>
      <w:keepNext/>
      <w:keepLines/>
      <w:outlineLvl w:val="1"/>
    </w:pPr>
    <w:rPr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outlineLvl w:val="2"/>
    </w:pPr>
    <w:rPr>
      <w:b/>
      <w:sz w:val="28"/>
    </w:rPr>
  </w:style>
  <w:style w:type="paragraph" w:styleId="5">
    <w:name w:val="heading 4"/>
    <w:basedOn w:val="1"/>
    <w:next w:val="1"/>
    <w:qFormat/>
    <w:uiPriority w:val="0"/>
    <w:pPr>
      <w:keepNext/>
      <w:keepLines/>
      <w:outlineLvl w:val="3"/>
    </w:pPr>
    <w:rPr>
      <w:b/>
      <w:sz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line="480" w:lineRule="auto"/>
      <w:outlineLvl w:val="4"/>
    </w:pPr>
    <w:rPr>
      <w:b/>
    </w:rPr>
  </w:style>
  <w:style w:type="paragraph" w:styleId="7">
    <w:name w:val="heading 6"/>
    <w:basedOn w:val="1"/>
    <w:next w:val="1"/>
    <w:qFormat/>
    <w:uiPriority w:val="0"/>
    <w:pPr>
      <w:keepNext/>
      <w:keepLines/>
      <w:spacing w:line="480" w:lineRule="auto"/>
      <w:outlineLvl w:val="5"/>
    </w:pPr>
    <w:rPr>
      <w:b/>
    </w:rPr>
  </w:style>
  <w:style w:type="paragraph" w:styleId="8">
    <w:name w:val="heading 7"/>
    <w:basedOn w:val="1"/>
    <w:next w:val="1"/>
    <w:unhideWhenUsed/>
    <w:qFormat/>
    <w:uiPriority w:val="0"/>
    <w:pPr>
      <w:keepNext/>
      <w:keepLines/>
      <w:spacing w:line="480" w:lineRule="auto"/>
      <w:outlineLvl w:val="6"/>
    </w:pPr>
    <w:rPr>
      <w:b/>
    </w:rPr>
  </w:style>
  <w:style w:type="paragraph" w:styleId="9">
    <w:name w:val="heading 8"/>
    <w:basedOn w:val="1"/>
    <w:next w:val="1"/>
    <w:unhideWhenUsed/>
    <w:qFormat/>
    <w:uiPriority w:val="0"/>
    <w:pPr>
      <w:keepNext/>
      <w:keepLines/>
      <w:spacing w:line="480" w:lineRule="auto"/>
      <w:outlineLvl w:val="7"/>
    </w:pPr>
    <w:rPr>
      <w:b/>
    </w:rPr>
  </w:style>
  <w:style w:type="paragraph" w:styleId="10">
    <w:name w:val="heading 9"/>
    <w:basedOn w:val="1"/>
    <w:next w:val="1"/>
    <w:unhideWhenUsed/>
    <w:qFormat/>
    <w:uiPriority w:val="0"/>
    <w:pPr>
      <w:keepNext/>
      <w:keepLines/>
      <w:spacing w:line="480" w:lineRule="auto"/>
      <w:outlineLvl w:val="8"/>
    </w:pPr>
    <w:rPr>
      <w:b/>
    </w:rPr>
  </w:style>
  <w:style w:type="character" w:default="1" w:styleId="18">
    <w:name w:val="Default Paragraph Font"/>
    <w:semiHidden/>
    <w:unhideWhenUsed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8"/>
    <w:basedOn w:val="1"/>
    <w:next w:val="1"/>
    <w:autoRedefine/>
    <w:qFormat/>
    <w:uiPriority w:val="99"/>
    <w:pPr>
      <w:ind w:left="2940" w:leftChars="1400"/>
    </w:pPr>
  </w:style>
  <w:style w:type="paragraph" w:styleId="12">
    <w:name w:val="footer"/>
    <w:basedOn w:val="1"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Subtitle"/>
    <w:basedOn w:val="1"/>
    <w:next w:val="1"/>
    <w:link w:val="24"/>
    <w:qFormat/>
    <w:uiPriority w:val="0"/>
    <w:pPr>
      <w:jc w:val="center"/>
      <w:outlineLvl w:val="1"/>
    </w:pPr>
    <w:rPr>
      <w:rFonts w:cstheme="minorBidi"/>
      <w:b/>
      <w:bCs/>
      <w:kern w:val="28"/>
      <w:sz w:val="44"/>
      <w:szCs w:val="32"/>
    </w:rPr>
  </w:style>
  <w:style w:type="paragraph" w:styleId="15">
    <w:name w:val="Title"/>
    <w:basedOn w:val="1"/>
    <w:next w:val="1"/>
    <w:link w:val="22"/>
    <w:qFormat/>
    <w:uiPriority w:val="0"/>
    <w:pPr>
      <w:jc w:val="center"/>
      <w:outlineLvl w:val="0"/>
    </w:pPr>
    <w:rPr>
      <w:rFonts w:cstheme="majorBidi"/>
      <w:b/>
      <w:bCs/>
      <w:sz w:val="48"/>
      <w:szCs w:val="32"/>
    </w:rPr>
  </w:style>
  <w:style w:type="table" w:styleId="17">
    <w:name w:val="Table Grid"/>
    <w:basedOn w:val="16"/>
    <w:qFormat/>
    <w:uiPriority w:val="0"/>
    <w:tblPr>
      <w:tblBorders>
        <w:top w:val="single" w:color="CBCDD1" w:sz="6" w:space="0"/>
        <w:left w:val="single" w:color="CBCDD1" w:sz="6" w:space="0"/>
        <w:bottom w:val="single" w:color="CBCDD1" w:sz="6" w:space="0"/>
        <w:right w:val="single" w:color="CBCDD1" w:sz="6" w:space="0"/>
        <w:insideH w:val="single" w:color="CBCDD1" w:sz="6" w:space="0"/>
        <w:insideV w:val="single" w:color="CBCDD1" w:sz="6" w:space="0"/>
      </w:tblBorders>
    </w:tblPr>
    <w:tcPr>
      <w:vAlign w:val="center"/>
    </w:tcPr>
  </w:style>
  <w:style w:type="character" w:styleId="19">
    <w:name w:val="Hyperlink"/>
    <w:basedOn w:val="18"/>
    <w:uiPriority w:val="0"/>
    <w:rPr>
      <w:color w:val="1E6FFF"/>
      <w:u w:val="single"/>
    </w:rPr>
  </w:style>
  <w:style w:type="character" w:customStyle="1" w:styleId="20">
    <w:name w:val="melo-codeblock-Base-theme-char"/>
    <w:uiPriority w:val="99"/>
    <w:rPr>
      <w:rFonts w:ascii="Monaco" w:hAnsi="Monaco" w:eastAsia="Monaco" w:cs="Monaco"/>
      <w:color w:val="000000"/>
      <w:sz w:val="21"/>
    </w:rPr>
  </w:style>
  <w:style w:type="paragraph" w:customStyle="1" w:styleId="21">
    <w:name w:val="melo-codeblock-Base-theme-para"/>
    <w:uiPriority w:val="99"/>
    <w:pPr>
      <w:snapToGrid w:val="0"/>
      <w:spacing w:line="360" w:lineRule="auto"/>
    </w:pPr>
    <w:rPr>
      <w:rFonts w:ascii="Monaco" w:hAnsi="Monaco" w:eastAsia="Monaco" w:cs="Monaco"/>
      <w:color w:val="000000"/>
      <w:sz w:val="21"/>
      <w:lang w:val="en-US" w:eastAsia="zh-CN" w:bidi="ar-SA"/>
    </w:rPr>
  </w:style>
  <w:style w:type="character" w:customStyle="1" w:styleId="22">
    <w:name w:val="标题 字符"/>
    <w:basedOn w:val="18"/>
    <w:link w:val="15"/>
    <w:qFormat/>
    <w:uiPriority w:val="0"/>
    <w:rPr>
      <w:rFonts w:ascii="Arial" w:hAnsi="Arial" w:eastAsia="微软雅黑" w:cstheme="majorBidi"/>
      <w:b/>
      <w:bCs/>
      <w:kern w:val="2"/>
      <w:sz w:val="48"/>
      <w:szCs w:val="32"/>
    </w:rPr>
  </w:style>
  <w:style w:type="table" w:customStyle="1" w:styleId="23">
    <w:name w:val="Doc Table Column 1st"/>
    <w:basedOn w:val="17"/>
    <w:qFormat/>
    <w:uiPriority w:val="50"/>
    <w:tblStylePr w:type="firstRow">
      <w:tcPr>
        <w:shd w:val="clear" w:color="auto" w:fill="F3F5F7"/>
      </w:tcPr>
    </w:tblStylePr>
    <w:tblStylePr w:type="firstCol">
      <w:tcPr>
        <w:shd w:val="clear" w:color="auto" w:fill="F3F5F7"/>
      </w:tcPr>
    </w:tblStylePr>
  </w:style>
  <w:style w:type="character" w:customStyle="1" w:styleId="24">
    <w:name w:val="副标题 字符"/>
    <w:basedOn w:val="18"/>
    <w:link w:val="14"/>
    <w:uiPriority w:val="0"/>
    <w:rPr>
      <w:rFonts w:ascii="Arial" w:hAnsi="Arial" w:eastAsia="微软雅黑" w:cstheme="minorBidi"/>
      <w:b/>
      <w:bCs/>
      <w:kern w:val="28"/>
      <w:sz w:val="44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1E6FFF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微软雅黑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微软雅黑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10</Pages>
  <Words>4451</Words>
  <Characters>4911</Characters>
  <TotalTime>0</TotalTime>
  <ScaleCrop>false</ScaleCrop>
  <LinksUpToDate>false</LinksUpToDate>
  <CharactersWithSpaces>5202</CharactersWithSpaces>
  <Application>WPS Office_12.1.0.20305_F1E327BC-269C-435d-A152-05C5408002CA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2026-01-04T19:24:00Z</dcterms:created>
  <dc:creator>枫影</dc:creator>
  <cp:lastModifiedBy>枫影</cp:lastModifiedBy>
  <dcterms:modified xsi:type="dcterms:W3CDTF">2026-01-04T11:27:09Z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eyJoZGlkIjoiODViY2JkMjU3NGYzZTEwMzZmMGFkZWViYmNkYWU3NDIiLCJ1c2VySWQiOiIxOTk4MjEwOTEifQ==</vt:lpwstr>
  </property>
  <property fmtid="{D5CDD505-2E9C-101B-9397-08002B2CF9AE}" pid="3" name="KSOProductBuildVer">
    <vt:lpwstr>2052-12.1.0.20305</vt:lpwstr>
  </property>
  <property fmtid="{D5CDD505-2E9C-101B-9397-08002B2CF9AE}" pid="4" name="ICV">
    <vt:lpwstr>2C60762DA30E4194BE5957DDF3D82D60_12</vt:lpwstr>
  </property>
</Properties>
</file>